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F12" w:rsidRPr="00B60F12" w:rsidRDefault="00B60F12" w:rsidP="00B60F12">
      <w:pPr>
        <w:spacing w:line="276" w:lineRule="auto"/>
        <w:jc w:val="center"/>
        <w:rPr>
          <w:rFonts w:ascii="Times New Roman" w:hAnsi="Times New Roman"/>
          <w:sz w:val="28"/>
          <w:szCs w:val="28"/>
        </w:rPr>
      </w:pPr>
      <w:r w:rsidRPr="00B60F12">
        <w:rPr>
          <w:rFonts w:ascii="Times New Roman" w:hAnsi="Times New Roman"/>
          <w:sz w:val="28"/>
          <w:szCs w:val="28"/>
        </w:rPr>
        <w:t>ПРОЕКТ</w:t>
      </w:r>
    </w:p>
    <w:p w:rsidR="007D37FE" w:rsidRPr="00E4641D" w:rsidRDefault="007D37FE" w:rsidP="007D37FE">
      <w:pPr>
        <w:spacing w:line="276" w:lineRule="auto"/>
        <w:jc w:val="right"/>
        <w:rPr>
          <w:rFonts w:ascii="Times New Roman" w:hAnsi="Times New Roman"/>
        </w:rPr>
      </w:pPr>
      <w:r w:rsidRPr="00E4641D">
        <w:rPr>
          <w:rFonts w:ascii="Times New Roman" w:hAnsi="Times New Roman"/>
        </w:rPr>
        <w:t>Приложение № 1</w:t>
      </w:r>
    </w:p>
    <w:p w:rsidR="007D37FE" w:rsidRPr="00E4641D" w:rsidRDefault="007D37FE" w:rsidP="007D37FE">
      <w:pPr>
        <w:spacing w:line="276" w:lineRule="auto"/>
        <w:jc w:val="right"/>
        <w:rPr>
          <w:rFonts w:ascii="Times New Roman" w:hAnsi="Times New Roman"/>
        </w:rPr>
      </w:pPr>
      <w:r w:rsidRPr="00E4641D">
        <w:rPr>
          <w:rFonts w:ascii="Times New Roman" w:hAnsi="Times New Roman"/>
        </w:rPr>
        <w:t>к решению Орского городского</w:t>
      </w:r>
    </w:p>
    <w:p w:rsidR="007D37FE" w:rsidRPr="00E4641D" w:rsidRDefault="007D37FE" w:rsidP="007D37FE">
      <w:pPr>
        <w:spacing w:line="276" w:lineRule="auto"/>
        <w:jc w:val="right"/>
        <w:rPr>
          <w:rFonts w:ascii="Times New Roman" w:hAnsi="Times New Roman"/>
        </w:rPr>
      </w:pPr>
      <w:r w:rsidRPr="00E4641D">
        <w:rPr>
          <w:rFonts w:ascii="Times New Roman" w:hAnsi="Times New Roman"/>
        </w:rPr>
        <w:t xml:space="preserve"> Совета депутатов</w:t>
      </w:r>
    </w:p>
    <w:p w:rsidR="007D37FE" w:rsidRPr="00E4641D" w:rsidRDefault="007D37FE" w:rsidP="007D37FE">
      <w:pPr>
        <w:spacing w:line="276" w:lineRule="auto"/>
        <w:jc w:val="right"/>
        <w:rPr>
          <w:rFonts w:ascii="Times New Roman" w:hAnsi="Times New Roman"/>
        </w:rPr>
      </w:pPr>
      <w:r w:rsidRPr="00E4641D">
        <w:rPr>
          <w:rFonts w:ascii="Times New Roman" w:hAnsi="Times New Roman"/>
        </w:rPr>
        <w:t>от_________ №__________</w:t>
      </w:r>
    </w:p>
    <w:p w:rsidR="007D37FE" w:rsidRPr="00E4641D" w:rsidRDefault="007D37FE" w:rsidP="007D37FE">
      <w:pPr>
        <w:spacing w:line="276" w:lineRule="auto"/>
        <w:rPr>
          <w:rFonts w:ascii="Times New Roman" w:hAnsi="Times New Roman"/>
          <w:sz w:val="28"/>
          <w:szCs w:val="28"/>
        </w:rPr>
      </w:pPr>
    </w:p>
    <w:p w:rsidR="007D37FE" w:rsidRPr="00E4641D" w:rsidRDefault="007D37FE" w:rsidP="007D37FE">
      <w:pPr>
        <w:jc w:val="center"/>
        <w:rPr>
          <w:rFonts w:ascii="Times New Roman" w:hAnsi="Times New Roman"/>
          <w:sz w:val="28"/>
          <w:szCs w:val="28"/>
        </w:rPr>
      </w:pPr>
      <w:r w:rsidRPr="00E4641D">
        <w:rPr>
          <w:rFonts w:ascii="Times New Roman" w:hAnsi="Times New Roman"/>
          <w:b/>
          <w:sz w:val="28"/>
          <w:szCs w:val="28"/>
        </w:rPr>
        <w:t xml:space="preserve">Доходы городского бюджета за </w:t>
      </w:r>
      <w:r w:rsidRPr="00E4641D">
        <w:rPr>
          <w:rFonts w:ascii="Times New Roman" w:hAnsi="Times New Roman"/>
          <w:b/>
          <w:color w:val="000000" w:themeColor="text1"/>
          <w:sz w:val="28"/>
          <w:szCs w:val="28"/>
        </w:rPr>
        <w:t>202</w:t>
      </w:r>
      <w:r>
        <w:rPr>
          <w:rFonts w:ascii="Times New Roman" w:hAnsi="Times New Roman"/>
          <w:b/>
          <w:color w:val="000000" w:themeColor="text1"/>
          <w:sz w:val="28"/>
          <w:szCs w:val="28"/>
        </w:rPr>
        <w:t xml:space="preserve">5 </w:t>
      </w:r>
      <w:r w:rsidRPr="00E4641D">
        <w:rPr>
          <w:rFonts w:ascii="Times New Roman" w:hAnsi="Times New Roman"/>
          <w:b/>
          <w:color w:val="000000" w:themeColor="text1"/>
          <w:sz w:val="28"/>
          <w:szCs w:val="28"/>
        </w:rPr>
        <w:t>год</w:t>
      </w:r>
      <w:r w:rsidRPr="00E4641D">
        <w:rPr>
          <w:rFonts w:ascii="Times New Roman" w:hAnsi="Times New Roman"/>
          <w:b/>
          <w:sz w:val="28"/>
          <w:szCs w:val="28"/>
        </w:rPr>
        <w:t xml:space="preserve"> по кодам классификации доходов бюджетов</w:t>
      </w:r>
    </w:p>
    <w:p w:rsidR="007D37FE" w:rsidRDefault="007D37FE" w:rsidP="007D37FE">
      <w:pPr>
        <w:tabs>
          <w:tab w:val="left" w:pos="709"/>
        </w:tabs>
        <w:jc w:val="right"/>
        <w:rPr>
          <w:rFonts w:ascii="Times New Roman" w:hAnsi="Times New Roman"/>
        </w:rPr>
      </w:pPr>
    </w:p>
    <w:p w:rsidR="007D37FE" w:rsidRPr="002F37B5" w:rsidRDefault="007D37FE" w:rsidP="007D37FE">
      <w:pPr>
        <w:tabs>
          <w:tab w:val="left" w:pos="709"/>
        </w:tabs>
        <w:jc w:val="right"/>
        <w:rPr>
          <w:rFonts w:ascii="Times New Roman" w:hAnsi="Times New Roman"/>
        </w:rPr>
      </w:pPr>
      <w:r w:rsidRPr="00E4641D">
        <w:rPr>
          <w:rFonts w:ascii="Times New Roman" w:hAnsi="Times New Roman"/>
        </w:rPr>
        <w:t>(рублей)</w:t>
      </w:r>
    </w:p>
    <w:tbl>
      <w:tblPr>
        <w:tblW w:w="15298" w:type="dxa"/>
        <w:tblInd w:w="113" w:type="dxa"/>
        <w:tblLook w:val="04A0"/>
      </w:tblPr>
      <w:tblGrid>
        <w:gridCol w:w="2830"/>
        <w:gridCol w:w="6379"/>
        <w:gridCol w:w="1937"/>
        <w:gridCol w:w="2076"/>
        <w:gridCol w:w="2076"/>
      </w:tblGrid>
      <w:tr w:rsidR="007D37FE" w:rsidRPr="00D97C1E" w:rsidTr="00F448DB">
        <w:trPr>
          <w:trHeight w:val="900"/>
          <w:tblHeader/>
        </w:trPr>
        <w:tc>
          <w:tcPr>
            <w:tcW w:w="28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7FE" w:rsidRPr="00D97C1E" w:rsidRDefault="007D37FE" w:rsidP="00F448DB">
            <w:pPr>
              <w:jc w:val="center"/>
              <w:rPr>
                <w:rFonts w:ascii="Times New Roman" w:hAnsi="Times New Roman"/>
              </w:rPr>
            </w:pPr>
            <w:r w:rsidRPr="00D97C1E">
              <w:rPr>
                <w:rFonts w:ascii="Times New Roman" w:hAnsi="Times New Roman"/>
              </w:rPr>
              <w:t>Код бюджетной классификации Российской Федерации</w:t>
            </w:r>
          </w:p>
        </w:tc>
        <w:tc>
          <w:tcPr>
            <w:tcW w:w="6379" w:type="dxa"/>
            <w:tcBorders>
              <w:top w:val="single" w:sz="4" w:space="0" w:color="auto"/>
              <w:left w:val="nil"/>
              <w:bottom w:val="single" w:sz="4" w:space="0" w:color="auto"/>
              <w:right w:val="single" w:sz="4" w:space="0" w:color="auto"/>
            </w:tcBorders>
            <w:shd w:val="clear" w:color="000000" w:fill="FFFFFF"/>
            <w:vAlign w:val="center"/>
            <w:hideMark/>
          </w:tcPr>
          <w:p w:rsidR="007D37FE" w:rsidRPr="00D97C1E" w:rsidRDefault="007D37FE" w:rsidP="00F448DB">
            <w:pPr>
              <w:jc w:val="center"/>
              <w:rPr>
                <w:rFonts w:ascii="Times New Roman" w:hAnsi="Times New Roman"/>
              </w:rPr>
            </w:pPr>
            <w:r w:rsidRPr="00D97C1E">
              <w:rPr>
                <w:rFonts w:ascii="Times New Roman" w:hAnsi="Times New Roman"/>
              </w:rPr>
              <w:t>Наименование кода дохода бюджета</w:t>
            </w:r>
          </w:p>
        </w:tc>
        <w:tc>
          <w:tcPr>
            <w:tcW w:w="1937" w:type="dxa"/>
            <w:tcBorders>
              <w:top w:val="single" w:sz="4" w:space="0" w:color="auto"/>
              <w:left w:val="nil"/>
              <w:bottom w:val="single" w:sz="4" w:space="0" w:color="auto"/>
              <w:right w:val="single" w:sz="4" w:space="0" w:color="auto"/>
            </w:tcBorders>
            <w:shd w:val="clear" w:color="000000" w:fill="FFFFFF"/>
            <w:vAlign w:val="center"/>
            <w:hideMark/>
          </w:tcPr>
          <w:p w:rsidR="007D37FE" w:rsidRPr="00D97C1E" w:rsidRDefault="007D37FE" w:rsidP="00F448DB">
            <w:pPr>
              <w:jc w:val="center"/>
              <w:rPr>
                <w:rFonts w:ascii="Times New Roman" w:hAnsi="Times New Roman"/>
              </w:rPr>
            </w:pPr>
            <w:r w:rsidRPr="00D97C1E">
              <w:rPr>
                <w:rFonts w:ascii="Times New Roman" w:hAnsi="Times New Roman"/>
              </w:rPr>
              <w:t>План</w:t>
            </w:r>
          </w:p>
        </w:tc>
        <w:tc>
          <w:tcPr>
            <w:tcW w:w="2076" w:type="dxa"/>
            <w:tcBorders>
              <w:top w:val="single" w:sz="4" w:space="0" w:color="auto"/>
              <w:left w:val="nil"/>
              <w:bottom w:val="single" w:sz="4" w:space="0" w:color="auto"/>
              <w:right w:val="single" w:sz="4" w:space="0" w:color="auto"/>
            </w:tcBorders>
            <w:shd w:val="clear" w:color="000000" w:fill="FFFFFF"/>
            <w:vAlign w:val="center"/>
            <w:hideMark/>
          </w:tcPr>
          <w:p w:rsidR="007D37FE" w:rsidRPr="00D97C1E" w:rsidRDefault="007D37FE" w:rsidP="00F448DB">
            <w:pPr>
              <w:jc w:val="center"/>
              <w:rPr>
                <w:rFonts w:ascii="Times New Roman" w:hAnsi="Times New Roman"/>
              </w:rPr>
            </w:pPr>
            <w:r w:rsidRPr="00D97C1E">
              <w:rPr>
                <w:rFonts w:ascii="Times New Roman" w:hAnsi="Times New Roman"/>
              </w:rPr>
              <w:t>Факт</w:t>
            </w:r>
          </w:p>
        </w:tc>
        <w:tc>
          <w:tcPr>
            <w:tcW w:w="2076" w:type="dxa"/>
            <w:tcBorders>
              <w:top w:val="single" w:sz="4" w:space="0" w:color="auto"/>
              <w:left w:val="nil"/>
              <w:bottom w:val="single" w:sz="4" w:space="0" w:color="auto"/>
              <w:right w:val="single" w:sz="4" w:space="0" w:color="auto"/>
            </w:tcBorders>
            <w:shd w:val="clear" w:color="000000" w:fill="FFFFFF"/>
            <w:vAlign w:val="center"/>
            <w:hideMark/>
          </w:tcPr>
          <w:p w:rsidR="007D37FE" w:rsidRPr="00D97C1E" w:rsidRDefault="007D37FE" w:rsidP="00F448DB">
            <w:pPr>
              <w:jc w:val="center"/>
              <w:rPr>
                <w:rFonts w:ascii="Times New Roman" w:hAnsi="Times New Roman"/>
              </w:rPr>
            </w:pPr>
            <w:r w:rsidRPr="00D97C1E">
              <w:rPr>
                <w:rFonts w:ascii="Times New Roman" w:hAnsi="Times New Roman"/>
              </w:rPr>
              <w:t>Отклонение</w:t>
            </w:r>
          </w:p>
        </w:tc>
      </w:tr>
      <w:tr w:rsidR="007D37FE" w:rsidRPr="00D97C1E" w:rsidTr="00F448DB">
        <w:trPr>
          <w:trHeight w:val="315"/>
          <w:tblHeader/>
        </w:trPr>
        <w:tc>
          <w:tcPr>
            <w:tcW w:w="2830" w:type="dxa"/>
            <w:tcBorders>
              <w:top w:val="nil"/>
              <w:left w:val="single" w:sz="4" w:space="0" w:color="auto"/>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1</w:t>
            </w:r>
          </w:p>
        </w:tc>
        <w:tc>
          <w:tcPr>
            <w:tcW w:w="6379"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2</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3</w:t>
            </w:r>
            <w:bookmarkStart w:id="0" w:name="_GoBack"/>
            <w:bookmarkEnd w:id="0"/>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5=3-4</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1 00 00000 00 0000 000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НАЛОГОВЫЕ И НЕНАЛОГОВЫЕ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3 431 948 257,77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3 584 997 596,18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-153 049 338,41</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vAlign w:val="bottom"/>
            <w:hideMark/>
          </w:tcPr>
          <w:p w:rsidR="007D37FE" w:rsidRPr="00D97C1E" w:rsidRDefault="007D37FE" w:rsidP="00F448DB">
            <w:pPr>
              <w:jc w:val="center"/>
              <w:rPr>
                <w:rFonts w:ascii="Times New Roman" w:hAnsi="Times New Roman"/>
              </w:rPr>
            </w:pPr>
            <w:r w:rsidRPr="00D97C1E">
              <w:rPr>
                <w:rFonts w:ascii="Times New Roman" w:hAnsi="Times New Roman"/>
              </w:rPr>
              <w:t>1 01 00000 00 0000 000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НАЛОГИ НА ПРИБЫЛЬ,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1 744 388 817,96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1 823 148 309,44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-78 759 491,48</w:t>
            </w:r>
          </w:p>
        </w:tc>
      </w:tr>
      <w:tr w:rsidR="007D37FE" w:rsidRPr="00D97C1E" w:rsidTr="00F448DB">
        <w:trPr>
          <w:trHeight w:val="315"/>
        </w:trPr>
        <w:tc>
          <w:tcPr>
            <w:tcW w:w="2830" w:type="dxa"/>
            <w:tcBorders>
              <w:top w:val="nil"/>
              <w:left w:val="single" w:sz="4" w:space="0" w:color="auto"/>
              <w:bottom w:val="nil"/>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1 01 02000 01 0000 110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1 744 388 817,96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1 823 148 309,44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-78 759 491,48</w:t>
            </w:r>
          </w:p>
        </w:tc>
      </w:tr>
      <w:tr w:rsidR="007D37FE" w:rsidRPr="00D97C1E" w:rsidTr="00F448DB">
        <w:trPr>
          <w:trHeight w:val="3360"/>
        </w:trPr>
        <w:tc>
          <w:tcPr>
            <w:tcW w:w="2830" w:type="dxa"/>
            <w:tcBorders>
              <w:top w:val="single" w:sz="4" w:space="0" w:color="auto"/>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 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w:t>
            </w:r>
            <w:r w:rsidRPr="00D97C1E">
              <w:rPr>
                <w:rFonts w:ascii="Times New Roman" w:hAnsi="Times New Roman"/>
              </w:rPr>
              <w:lastRenderedPageBreak/>
              <w:t>являющимся налоговым резидентом Российской Федерации, в виде дивидендов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lastRenderedPageBreak/>
              <w:t>1 510 327 487,99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1 441 721 122,11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68 606 365,88</w:t>
            </w:r>
          </w:p>
        </w:tc>
      </w:tr>
      <w:tr w:rsidR="007D37FE" w:rsidRPr="00D97C1E" w:rsidTr="00F448DB">
        <w:trPr>
          <w:trHeight w:val="24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1 01 02020 01 0000 110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4 227 559,21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7 206 742,88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-2 979 183,67</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1 01 02021 01 0000 110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892 000,00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1 012 285,17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-120 285,17</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1 01 02022 01 0000 110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2 474 000,00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1 987 008,48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486 991,52</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1 01 02023 01 0000 110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w:t>
            </w:r>
            <w:r>
              <w:rPr>
                <w:rFonts w:ascii="Times New Roman" w:hAnsi="Times New Roman"/>
              </w:rPr>
              <w:t>вуы</w:t>
            </w:r>
            <w:r w:rsidRPr="00D97C1E">
              <w:rPr>
                <w:rFonts w:ascii="Times New Roman" w:hAnsi="Times New Roman"/>
              </w:rPr>
              <w:t>ысячи рублей, относящейся к части налоговой базы, превышающей 20 миллионов рублей и составляющей не более 50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1 140 068,90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-340 068,90</w:t>
            </w:r>
          </w:p>
        </w:tc>
      </w:tr>
      <w:tr w:rsidR="007D37FE" w:rsidRPr="00D97C1E" w:rsidTr="00F448DB">
        <w:trPr>
          <w:trHeight w:val="624"/>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1 01 02024 01 0000 110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450 000,00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1 338 917,13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-888 917,13</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1 01 02030 01 0000 110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26 790 474,65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30 008 391,83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-3 217 917,18</w:t>
            </w:r>
          </w:p>
        </w:tc>
      </w:tr>
      <w:tr w:rsidR="007D37FE" w:rsidRPr="00D97C1E" w:rsidTr="00F448DB">
        <w:trPr>
          <w:trHeight w:val="315"/>
        </w:trPr>
        <w:tc>
          <w:tcPr>
            <w:tcW w:w="2830" w:type="dxa"/>
            <w:vMerge w:val="restart"/>
            <w:tcBorders>
              <w:top w:val="nil"/>
              <w:left w:val="single" w:sz="4" w:space="0" w:color="auto"/>
              <w:bottom w:val="single" w:sz="4" w:space="0" w:color="000000"/>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1 01 02080 01 0000 110</w:t>
            </w:r>
          </w:p>
        </w:tc>
        <w:tc>
          <w:tcPr>
            <w:tcW w:w="6379" w:type="dxa"/>
            <w:vMerge w:val="restart"/>
            <w:tcBorders>
              <w:top w:val="nil"/>
              <w:left w:val="single" w:sz="4" w:space="0" w:color="auto"/>
              <w:bottom w:val="single" w:sz="4" w:space="0" w:color="000000"/>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w:t>
            </w:r>
            <w:r w:rsidRPr="00D97C1E">
              <w:rPr>
                <w:rFonts w:ascii="Times New Roman" w:hAnsi="Times New Roman"/>
              </w:rPr>
              <w:lastRenderedPageBreak/>
              <w:t>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9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25 841 296,11</w:t>
            </w:r>
          </w:p>
        </w:tc>
        <w:tc>
          <w:tcPr>
            <w:tcW w:w="20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35 647 605,92</w:t>
            </w:r>
          </w:p>
        </w:tc>
        <w:tc>
          <w:tcPr>
            <w:tcW w:w="20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-9 806 309,81</w:t>
            </w:r>
          </w:p>
        </w:tc>
      </w:tr>
      <w:tr w:rsidR="007D37FE" w:rsidRPr="00D97C1E" w:rsidTr="00F448DB">
        <w:trPr>
          <w:trHeight w:val="458"/>
        </w:trPr>
        <w:tc>
          <w:tcPr>
            <w:tcW w:w="2830" w:type="dxa"/>
            <w:vMerge/>
            <w:tcBorders>
              <w:top w:val="nil"/>
              <w:left w:val="single" w:sz="4" w:space="0" w:color="auto"/>
              <w:bottom w:val="single" w:sz="4" w:space="0" w:color="000000"/>
              <w:right w:val="single" w:sz="4" w:space="0" w:color="auto"/>
            </w:tcBorders>
            <w:vAlign w:val="center"/>
            <w:hideMark/>
          </w:tcPr>
          <w:p w:rsidR="007D37FE" w:rsidRPr="00D97C1E" w:rsidRDefault="007D37FE" w:rsidP="00F448DB">
            <w:pPr>
              <w:rPr>
                <w:rFonts w:ascii="Times New Roman" w:hAnsi="Times New Roman"/>
              </w:rPr>
            </w:pPr>
          </w:p>
        </w:tc>
        <w:tc>
          <w:tcPr>
            <w:tcW w:w="6379" w:type="dxa"/>
            <w:vMerge/>
            <w:tcBorders>
              <w:top w:val="nil"/>
              <w:left w:val="single" w:sz="4" w:space="0" w:color="auto"/>
              <w:bottom w:val="single" w:sz="4" w:space="0" w:color="000000"/>
              <w:right w:val="single" w:sz="4" w:space="0" w:color="auto"/>
            </w:tcBorders>
            <w:vAlign w:val="center"/>
            <w:hideMark/>
          </w:tcPr>
          <w:p w:rsidR="007D37FE" w:rsidRPr="00D97C1E" w:rsidRDefault="007D37FE" w:rsidP="00F448DB">
            <w:pPr>
              <w:rPr>
                <w:rFonts w:ascii="Times New Roman" w:hAnsi="Times New Roman"/>
              </w:rPr>
            </w:pPr>
          </w:p>
        </w:tc>
        <w:tc>
          <w:tcPr>
            <w:tcW w:w="1937" w:type="dxa"/>
            <w:vMerge/>
            <w:tcBorders>
              <w:top w:val="nil"/>
              <w:left w:val="single" w:sz="4" w:space="0" w:color="auto"/>
              <w:bottom w:val="single" w:sz="4" w:space="0" w:color="000000"/>
              <w:right w:val="single" w:sz="4" w:space="0" w:color="auto"/>
            </w:tcBorders>
            <w:vAlign w:val="center"/>
            <w:hideMark/>
          </w:tcPr>
          <w:p w:rsidR="007D37FE" w:rsidRPr="00D97C1E" w:rsidRDefault="007D37FE" w:rsidP="00F448DB">
            <w:pPr>
              <w:rPr>
                <w:rFonts w:ascii="Times New Roman" w:hAnsi="Times New Roman"/>
              </w:rPr>
            </w:pPr>
          </w:p>
        </w:tc>
        <w:tc>
          <w:tcPr>
            <w:tcW w:w="2076" w:type="dxa"/>
            <w:vMerge/>
            <w:tcBorders>
              <w:top w:val="nil"/>
              <w:left w:val="single" w:sz="4" w:space="0" w:color="auto"/>
              <w:bottom w:val="single" w:sz="4" w:space="0" w:color="000000"/>
              <w:right w:val="single" w:sz="4" w:space="0" w:color="auto"/>
            </w:tcBorders>
            <w:vAlign w:val="center"/>
            <w:hideMark/>
          </w:tcPr>
          <w:p w:rsidR="007D37FE" w:rsidRPr="00D97C1E" w:rsidRDefault="007D37FE" w:rsidP="00F448DB">
            <w:pPr>
              <w:rPr>
                <w:rFonts w:ascii="Times New Roman" w:hAnsi="Times New Roman"/>
              </w:rPr>
            </w:pPr>
          </w:p>
        </w:tc>
        <w:tc>
          <w:tcPr>
            <w:tcW w:w="2076" w:type="dxa"/>
            <w:vMerge/>
            <w:tcBorders>
              <w:top w:val="nil"/>
              <w:left w:val="single" w:sz="4" w:space="0" w:color="auto"/>
              <w:bottom w:val="single" w:sz="4" w:space="0" w:color="000000"/>
              <w:right w:val="single" w:sz="4" w:space="0" w:color="auto"/>
            </w:tcBorders>
            <w:vAlign w:val="center"/>
            <w:hideMark/>
          </w:tcPr>
          <w:p w:rsidR="007D37FE" w:rsidRPr="00D97C1E" w:rsidRDefault="007D37FE" w:rsidP="00F448DB">
            <w:pPr>
              <w:rPr>
                <w:rFonts w:ascii="Times New Roman" w:hAnsi="Times New Roman"/>
              </w:rPr>
            </w:pP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1 01 02130 01 0000 110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10 000 000,00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10 971 030,78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-971 030,78</w:t>
            </w:r>
          </w:p>
        </w:tc>
      </w:tr>
      <w:tr w:rsidR="007D37FE" w:rsidRPr="00FB3902" w:rsidTr="00F448DB">
        <w:trPr>
          <w:trHeight w:val="62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1 01 02140 01 0000 110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w:t>
            </w:r>
            <w:r w:rsidRPr="00D97C1E">
              <w:rPr>
                <w:rFonts w:ascii="Times New Roman" w:hAnsi="Times New Roman"/>
              </w:rPr>
              <w:lastRenderedPageBreak/>
              <w:t>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lastRenderedPageBreak/>
              <w:t>28 000 000,00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58 273 658,33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-30 273 658,33</w:t>
            </w:r>
          </w:p>
        </w:tc>
      </w:tr>
      <w:tr w:rsidR="007D37FE" w:rsidRPr="00FB3902" w:rsidTr="00F448DB">
        <w:trPr>
          <w:trHeight w:val="454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1 01 02150 01 0000 110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16 243 000,00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12 557 387,26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3 685 612,74</w:t>
            </w:r>
          </w:p>
        </w:tc>
      </w:tr>
      <w:tr w:rsidR="007D37FE" w:rsidRPr="00FB3902" w:rsidTr="00F448DB">
        <w:trPr>
          <w:trHeight w:val="45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1 01 02160 01 0000 110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3 700 000,00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7 377 490,50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-3 677 490,50</w:t>
            </w:r>
          </w:p>
        </w:tc>
      </w:tr>
      <w:tr w:rsidR="007D37FE" w:rsidRPr="00FB3902" w:rsidTr="00F448DB">
        <w:trPr>
          <w:trHeight w:val="45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1 01 02170 01 0000 110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1 208 000,00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8 585 389,53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-7 377 389,53</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1 01 02200 01 0000 110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относящейся к сумме налоговых баз, указанных в пункте 6 1 статьи 210 Налогового кодекса Российской Федерации, не превышающей 5 миллионов рублей, за налоговые периоды после 1 января 2025 года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2 409,39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-2 409,39</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1 01 02210 01 0000 110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относящейся к налоговой базе, указанной в пункте 6 2 статьи 210 Налогового кодекса Российской Федерации, не превышающей 5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113 000 000,00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203 928 169,47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-90 928 169,47</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1 01 02230 01 0000 110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превышающей 650 тысяч рублей, относящейся к налоговой базе, указанной в пункте 6 2 статьи 210 Налогового кодекса Российской Федерации, превышающей 5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435 000,00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1 390 631,76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-955 631,76</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1 03 00000 00 0000 000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НАЛОГИ НА ТОВАРЫ (РАБОТЫ, УСЛУГИ), РЕАЛИЗУЕМЫЕ НА ТЕРРИТОРИИ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47 042 422,90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46 442 740,88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599 682,02</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1 03 02000 01 0000 110</w:t>
            </w:r>
          </w:p>
        </w:tc>
        <w:tc>
          <w:tcPr>
            <w:tcW w:w="6379" w:type="dxa"/>
            <w:tcBorders>
              <w:top w:val="nil"/>
              <w:left w:val="nil"/>
              <w:bottom w:val="nil"/>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Акцизы по подакцизным товарам (продукции), производимым на территории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47 042 422,90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46 442 740,88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599 682,02</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bookmarkStart w:id="1" w:name="RANGE!A27"/>
            <w:r w:rsidRPr="00D97C1E">
              <w:rPr>
                <w:rFonts w:ascii="Times New Roman" w:hAnsi="Times New Roman"/>
              </w:rPr>
              <w:t>1 03 02230 01 0000 110</w:t>
            </w:r>
            <w:bookmarkEnd w:id="1"/>
          </w:p>
        </w:tc>
        <w:tc>
          <w:tcPr>
            <w:tcW w:w="6379" w:type="dxa"/>
            <w:tcBorders>
              <w:top w:val="single" w:sz="4" w:space="0" w:color="auto"/>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24 603 984,73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23 559 396,98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1 044 587,75</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1 03 02231 01 0000 110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24 603 984,73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23 559 396,98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1 044 587,75</w:t>
            </w:r>
          </w:p>
        </w:tc>
      </w:tr>
      <w:tr w:rsidR="007D37FE" w:rsidRPr="00FB3902" w:rsidTr="00F448DB">
        <w:trPr>
          <w:trHeight w:val="12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bookmarkStart w:id="2" w:name="RANGE!A29"/>
            <w:r w:rsidRPr="00D97C1E">
              <w:rPr>
                <w:rFonts w:ascii="Times New Roman" w:hAnsi="Times New Roman"/>
              </w:rPr>
              <w:lastRenderedPageBreak/>
              <w:t>1 03 02240 01 0000 110</w:t>
            </w:r>
            <w:bookmarkEnd w:id="2"/>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110 866,69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137 855,41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-26 988,72</w:t>
            </w:r>
          </w:p>
        </w:tc>
      </w:tr>
      <w:tr w:rsidR="007D37FE" w:rsidRPr="00FB3902" w:rsidTr="00F448DB">
        <w:trPr>
          <w:trHeight w:val="21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1 03 02241 01 0000 110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110 866,69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137 855,41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-26 988,72</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bookmarkStart w:id="3" w:name="RANGE!A31"/>
            <w:r w:rsidRPr="00D97C1E">
              <w:rPr>
                <w:rFonts w:ascii="Times New Roman" w:hAnsi="Times New Roman"/>
              </w:rPr>
              <w:t>1 03 02250 01 0000 110</w:t>
            </w:r>
            <w:bookmarkEnd w:id="3"/>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24 847 653,04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25 101 112,22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-253 459,18</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1 03 02251 01 0000 110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24 847 653,04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25 101 112,22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-253 459,18</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1 03 02260 01 0000 110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-2 520 081,56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-2 355 623,73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-164 457,83</w:t>
            </w:r>
          </w:p>
        </w:tc>
      </w:tr>
      <w:tr w:rsidR="007D37FE" w:rsidRPr="00FB3902" w:rsidTr="00F448DB">
        <w:trPr>
          <w:trHeight w:val="2326"/>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1 03 02261 01 0000 110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-2 520 081,56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-2 355 623,73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-164 457,83</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НАЛОГИ НА СОВОКУПНЫЙ ДОХОД</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1 058 342 248,61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1 069 833 944,52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-11 491 695,91</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1 05 01000 00 0000 110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в связи с применением упрощенной системы налогообложения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1 007 339 002,11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985 959 262,46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21 379 739,65</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1 05 01010 01 0000 110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с налогоплательщиков, выбравших в качестве объекта налогообложения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632 733 932,36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610 052 596,63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22 681 335,73</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1 05 01011 01 0000 110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Налог, взимаемый с налогоплательщиков, выбравших в качестве объекта налогообложения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632 733 932,36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610 052 596,63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22 681 335,73</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1 05 01020 01 0000 110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с налогоплательщиков, выбравших в качестве объекта налогообложения доходы, уменьшенные на величину расходов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374 605 069,75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375 906 665,83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-1 301 596,08</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1 05 01021 01 0000 110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w:t>
            </w:r>
            <w:r w:rsidRPr="00D97C1E">
              <w:rPr>
                <w:rFonts w:ascii="Times New Roman" w:hAnsi="Times New Roman"/>
                <w:i/>
                <w:iCs/>
              </w:rPr>
              <w:lastRenderedPageBreak/>
              <w:t>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lastRenderedPageBreak/>
              <w:t>374 605 069,75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375 906 665,83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-1 301 596,08</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1 05 02000 02 0000 110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Единый налог на вмененный доход для отдельных видов деятельности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20 097,91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-20 097,91</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1 05 02010 02 0000 110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Единый налог на вмененный доход для отдельных видов деятельности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20 097,91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-20 097,91</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1 05 03000 01 0000 110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Единый сельскохозяйственный налог</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4 592 246,50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4 631 203,40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-38 956,90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1 05 03010 01 0000 110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Единый сельскохозяйственный налог</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4 592 246,50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4 631 203,40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-38 956,90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1 05 04000 02 0000 110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в связи с применением патентной системы налогообложения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46 043 000,00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78 479 289,37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-32 436 289,37</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1 05 04010 02 0000 110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в связи с применением патентной системы налогообложения, зачисляемый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46 043 000,00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78 479 289,37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-32 436 289,37</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1 05 07000 01 0000 110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в связи с применением специального налогового режима "Автоматизированная упрощенная система налогообложения"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744 091,38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-376 091,38</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НАЛОГИ НА ИМУЩЕСТВО</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203 066 722,76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218 166 497,88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-15 099 775,12</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1 06 01000 00 0000 110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имущество физических лиц</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95 365 500,00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110 296 671,73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-14 931 171,73</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1 06 01020 04 0000 110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95 365 500,00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110 296 671,73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-14 931 171,73</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hideMark/>
          </w:tcPr>
          <w:p w:rsidR="007D37FE" w:rsidRPr="00D97C1E" w:rsidRDefault="007D37FE" w:rsidP="00F448DB">
            <w:pPr>
              <w:jc w:val="center"/>
              <w:rPr>
                <w:rFonts w:ascii="Times New Roman" w:hAnsi="Times New Roman"/>
              </w:rPr>
            </w:pPr>
            <w:r w:rsidRPr="00D97C1E">
              <w:rPr>
                <w:rFonts w:ascii="Times New Roman" w:hAnsi="Times New Roman"/>
              </w:rPr>
              <w:t>1 06 05000 02 0000 110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игорный бизнес</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420 000,00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420 000,00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1 06 06000 00 0000 110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Земельный налог</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107 281 222,76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107 449 826,15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-168 603,39</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1 06 06030 00 0000 110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Земельный налог с организаций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79 634 899,06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72 144 503,81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7 490 395,25</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1 06 06032 04 0000 110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Земельный налог с организаций, обладающих земельным участком, расположенным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79 634 899,06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72 144 503,81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7 490 395,25</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1 06 06040 00 0000 110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Земельный налог с физических лиц</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27 646 323,70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35 305 322,34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-7 658 998,64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1 06 06042 04 0000 110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Земельный налог с физических лиц, обладающих земельным участком, расположенным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27 646 323,70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35 305 322,34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-7 658 998,64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1 07 00000 00 0000 000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НАЛОГИ, СБОРЫ И РЕГУЛЯРНЫЕ ПЛАТЕЖИ ЗА ПОЛЬЗОВАНИЕ ПРИРОДНЫМИ РЕСУРСАМИ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3 683,20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17 261,20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-13 578,00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1 07 04000 01 0000 110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Сборы за пользование объектами животного мира и за пользование объектами водных биологических ресурсов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3 683,20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17 261,20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-13 578,00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1 07 04010 01 0000 110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Сбор за пользование объектами животного мира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13 110,00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-12 810,00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1 07 04030 01 0000 110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Сбор за пользование объектами водных биологических ресурсов (по внутренним водным объектам)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3 383,20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4 151,20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-768,00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1 08 00000 00 0000 000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ГОСУДАРСТВЕННАЯ ПОШЛИНА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108 896 698,52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121 446 995,80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-12 550 297,28</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1 08 03000 01 0000 110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Государственная пошлина по делам, рассматриваемым в судах общей юрисдикции, мировыми судьями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108 711 698,52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121 231 995,80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-12 520 297,28</w:t>
            </w:r>
          </w:p>
        </w:tc>
      </w:tr>
      <w:tr w:rsidR="007D37FE" w:rsidRPr="00FB3902" w:rsidTr="00F448DB">
        <w:trPr>
          <w:trHeight w:val="6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1 08 03010 01 0000 110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108 711 698,52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121 231 995,80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-12 520 297,28</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1 08 07000 01 0000 110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Государственная пошлина за государственную регистрацию, а также за совершение прочих юридически значимых действий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-30 000,00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1 08 07150 01 0000 110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Государственная пошлина за выдачу разрешения на установку рекламной конструкции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-30 000,00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ИСПОЛЬЗОВАНИЯ ИМУЩЕСТВА, НАХОДЯЩЕГОСЯ В ГОСУДАРСТВЕННОЙ 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99 675 032,00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116 637 624,21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-16 962 592,21</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1 11 01000 00 0000 120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1 11 01040 04 0000 120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127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1 11 05000 00 0000 120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60 129 080,00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67 721 121,40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-7 592 041,40</w:t>
            </w:r>
          </w:p>
        </w:tc>
      </w:tr>
      <w:tr w:rsidR="007D37FE" w:rsidRPr="00FB3902" w:rsidTr="00F448DB">
        <w:trPr>
          <w:trHeight w:val="9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1 11 05010 00 0000 120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56 789 140,00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63 971 458,52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-7 182 318,52</w:t>
            </w:r>
          </w:p>
        </w:tc>
      </w:tr>
      <w:tr w:rsidR="007D37FE" w:rsidRPr="00FB3902" w:rsidTr="00F448DB">
        <w:trPr>
          <w:trHeight w:val="126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1 11 05012 04 0000 120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56 789 140,00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63 971 458,52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-7 182 318,52</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1 11 05020 00 0000 120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2 300 000,00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2 746 442,22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-446 442,22</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1 11 05024 04 0000 120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2 300 000,00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2 746 442,22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-446 442,22</w:t>
            </w:r>
          </w:p>
        </w:tc>
      </w:tr>
      <w:tr w:rsidR="007D37FE" w:rsidRPr="00FB3902" w:rsidTr="00F448DB">
        <w:trPr>
          <w:trHeight w:val="127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1 11 05030 00 0000 120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1 039 940,00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1 003 220,66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36 719,34</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1 11 05034 04 0000 120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1 039 940,00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1 003 220,66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36 719,34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1 11 05300 00 0000 120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551,54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-411,54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1 11 05310 00 0000 120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551,54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-411,54</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1 11 05312 04 0000 120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551,54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-411,54</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1 11 07000 00 0000 120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Платежи от государственных и муниципальных унитарных предприятий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1 11 07010 00 0000 120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1 11 07014 04 0000 120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1 11 09000 00 0000 120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38 681 212,00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48 051 351,27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-9 370 139,27</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1 11 09030 00 0000 120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29 000,45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-8 000,45</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1 11 09034 04 0000 120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 xml:space="preserve">Доходы от эксплуатации и использования имущества автомобильных дорог, находящихся в собственности </w:t>
            </w:r>
            <w:r w:rsidRPr="00D97C1E">
              <w:rPr>
                <w:rFonts w:ascii="Times New Roman" w:hAnsi="Times New Roman"/>
                <w:i/>
                <w:iCs/>
              </w:rPr>
              <w:lastRenderedPageBreak/>
              <w:t>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lastRenderedPageBreak/>
              <w:t>21 000,00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29 000,45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-8 000,45</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1 11 09040 00 0000 120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17 920 212,00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19 859 308,07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-1 939 096,07</w:t>
            </w:r>
          </w:p>
        </w:tc>
      </w:tr>
      <w:tr w:rsidR="007D37FE" w:rsidRPr="00FB3902" w:rsidTr="00F448DB">
        <w:trPr>
          <w:trHeight w:val="624"/>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1 11 09044 04 0000 120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17 920 212,00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19 859 308,07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-1 939 096,07</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1 11 09080 00 0000 120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20 740 000,00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28 163 042,75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-7 423 042,75</w:t>
            </w:r>
          </w:p>
        </w:tc>
      </w:tr>
      <w:tr w:rsidR="007D37FE" w:rsidRPr="00FB3902" w:rsidTr="00F448DB">
        <w:trPr>
          <w:trHeight w:val="154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1 11 09080 04 0000 120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20 740 000,00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28 163 042,75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-7 423 042,75</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1 12 00000 00 0000 000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ПЛАТЕЖИ ПРИ ПОЛЬЗОВАНИИ ПРИРОДНЫМИ РЕСУРСАМИ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16 486 230,00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14 663 716,51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1 822 513,49</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1 12 01000 01 0000 120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за негативное воздействие на окружающую среду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16 486 230,00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14 663 716,51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1 822 513,49</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1 12 01010 01 0000 120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за выбросы загрязняющих веществ в атмосферный воздух стационарными объектами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6 041 450,00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4 338 966,80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1 702 483,20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1 12 01030 01 0000 120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за сбросы загрязняющих веществ в водные объекты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5 845 340,00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3 692 898,77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2 152 441,23</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1 12 01040 01 0000 120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за размещение отходов производства и потребления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4 599 440,00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6 631 850,94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-2 032 410,94</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1 12 01041 01 0000 120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Плата за размещение отходов производства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2 744 970,00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6 366 519,77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-3 621 549,77</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1 12 01042 01 0000 120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Плата за размещение твердых коммунальных отходов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1 854 470,00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265 331,17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1 589 138,83</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ОКАЗАНИЯ ПЛАТНЫХ УСЛУГ И КОМПЕНСАЦИИ ЗАТРАТ ГОСУДАРСТВА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122 888 805,75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132 605 453,16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-9 716 647,41</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1 13 01000 00 0000 130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оказания платных услуг (работ)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1 803 500,00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2 222 200,00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-418 700,00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1 13 01990 00 0000 130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доходы от оказания платных услуг (работ)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1 803 500,00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2 222 200,00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-418 700,00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1 13 01994 04 0000 130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доходы от оказания платных услуг (работ) получателями средств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1 803 500,00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2 222 200,00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-418 700,00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1 13 02000 00 0000 130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компенсации затрат государства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121 085 305,75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130 383 253,16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-9 297 947,41</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1 13 02060 00 0000 130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поступающие в порядке возмещения расходов, понесенных в связи с эксплуатацией имущества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120 163,68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178 373,65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-58 209,97</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1 13 02064 04 0000 130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поступающие в порядке возмещения расходов, понесенных в связи с эксплуатацией имущества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120 163,68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178 373,65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-58 209,97</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1 13 02990 00 0000 130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доходы от компенсации затрат государства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120 965 142,07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130 204 879,51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-9 239 737,44</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1 13 02994 04 0000 130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доходы от компенсации затрат государства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3 487 472,17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13 028 692,28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-9 541 220,11</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1 13 02994 04 0001 130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доходы от компенсации затрат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113 796 471,60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112 512 496,71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1 283 974,89</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1 13 02994 04 0002 130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доходы от компенсации затрат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3 681 198,30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4 663 690,52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-982 492,22</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ПРОДАЖИ МАТЕРИАЛЬНЫХ И НЕМАТЕРИАЛЬНЫХ АКТИВОВ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12 457 570,00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21 675 361,61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-9 217 791,61</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1 14 02000 00 0000 000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19 995,50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-19 995,50</w:t>
            </w:r>
          </w:p>
        </w:tc>
      </w:tr>
      <w:tr w:rsidR="007D37FE" w:rsidRPr="00FB3902" w:rsidTr="00F448DB">
        <w:trPr>
          <w:trHeight w:val="62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1 14 02040 04 0000 440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19 995,50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-19 995,50</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1 14 02042 04 0000 440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19 995,50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-19 995,50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1 14 06000 00 0000 430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продажи земельных участков, находящихся в государственной 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11 800 000,00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21 268 887,58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-9 468 887,58</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1 14 06010 00 0000 430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продажи земельных участков, государственная собственность на которые не разграничена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11 000 000,00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20 006 539,60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-9 006 539,60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1 14 06012 04 0000 430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11 000 000,00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20 006 539,60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-9 006 539,60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1 14 06020 00 0000 430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350 730,74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-350 730,74</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1 14 06024 04 0000 430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350 730,74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-350 730,74</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1 14 06300 00 0000 430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911 617,24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-111 617,24</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1 14 06312 04 0000 430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911 617,24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-111 617,24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1 14 13000 00 0000 000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приватизации имущества, находящегося в государственной 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657 570,00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386 478,53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271 091,47</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1 14 13040 04 0000 410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657 570,00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386 478,53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271 091,47</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ШТРАФЫ, САНКЦИИ, ВОЗМЕЩЕНИЕ УЩЕРБА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18 469 994,56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20 107 307,64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-1 637 313,08</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1 16 01000 01 0000 140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Кодексом Российской Федерации об административных правонарушениях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4 944 000,00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5 474 651,91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-530 651,91</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1 16 01050 01 0000 140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179 886,25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-18 886,25</w:t>
            </w:r>
          </w:p>
        </w:tc>
      </w:tr>
      <w:tr w:rsidR="007D37FE" w:rsidRPr="00FB3902" w:rsidTr="00F448DB">
        <w:trPr>
          <w:trHeight w:val="126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1 16 01053 01 0000 140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85 888,28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19 111,72</w:t>
            </w:r>
          </w:p>
        </w:tc>
      </w:tr>
      <w:tr w:rsidR="007D37FE" w:rsidRPr="00FB3902" w:rsidTr="00F448DB">
        <w:trPr>
          <w:trHeight w:val="21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1 16 01053 01 0035 140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56 000,00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93 747,97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-37 747,97</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1 16 01053 01 0351 140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w:t>
            </w:r>
            <w:r w:rsidRPr="00D97C1E">
              <w:rPr>
                <w:rFonts w:ascii="Times New Roman" w:hAnsi="Times New Roman"/>
                <w:i/>
                <w:iCs/>
              </w:rPr>
              <w:lastRenderedPageBreak/>
              <w:t>содержание детей или нетрудоспособных родителей)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lastRenderedPageBreak/>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1 16 01060 01 0000 140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496 905,77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-155 905,77</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1 16 01 063 01 0000 140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091E27" w:rsidP="00F448DB">
            <w:pPr>
              <w:rPr>
                <w:rFonts w:ascii="Times New Roman" w:hAnsi="Times New Roman"/>
                <w:i/>
                <w:iCs/>
              </w:rPr>
            </w:pPr>
            <w:hyperlink r:id="rId7" w:anchor="/document/12125267/entry/60" w:history="1">
              <w:r w:rsidR="007D37FE" w:rsidRPr="00D97C1E">
                <w:rPr>
                  <w:rFonts w:ascii="Times New Roman" w:hAnsi="Times New Roman"/>
                  <w:i/>
                  <w:iC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hyperlink>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321 000,00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475 254,35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-154 254,35</w:t>
            </w:r>
          </w:p>
        </w:tc>
      </w:tr>
      <w:tr w:rsidR="007D37FE" w:rsidRPr="00FB3902" w:rsidTr="00F448DB">
        <w:trPr>
          <w:trHeight w:val="30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1 16 01063 01 0008 140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r>
      <w:tr w:rsidR="007D37FE" w:rsidRPr="00FB3902"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1 16 01063 01 0009 140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7 250,00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-6 250,00</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1 16 01063 01 0101 140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11 000,00</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1 16 01063 01 9000 140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12 401,42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-5 401,42</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1 16 01070 01 0000 140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286 000,00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186 122,84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99 877,16</w:t>
            </w:r>
          </w:p>
        </w:tc>
      </w:tr>
      <w:tr w:rsidR="007D37FE" w:rsidRPr="00FB3902" w:rsidTr="00F448DB">
        <w:trPr>
          <w:trHeight w:val="124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1 16 01073 01 0000 140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284 000,00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183 134,44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100 865,56</w:t>
            </w:r>
          </w:p>
        </w:tc>
      </w:tr>
      <w:tr w:rsidR="007D37FE" w:rsidRPr="00FB3902" w:rsidTr="00F448DB">
        <w:trPr>
          <w:trHeight w:val="154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1 16 01073 01 0017 140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-250,00</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1 16 01073 01 0027 140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2 738,40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-738,40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1 16 01080 01 0000 140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22 141,75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1 858,25</w:t>
            </w:r>
          </w:p>
        </w:tc>
      </w:tr>
      <w:tr w:rsidR="007D37FE" w:rsidRPr="00FB3902" w:rsidTr="00F448DB">
        <w:trPr>
          <w:trHeight w:val="162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1 16 01083 01 0000 140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 природопользования и обращения с животными,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22 141,75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1 858,25</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1 16 01 090 01 0000 140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w:t>
            </w:r>
            <w:r w:rsidRPr="00D97C1E">
              <w:rPr>
                <w:rFonts w:ascii="Times New Roman" w:hAnsi="Times New Roman"/>
                <w:color w:val="000000"/>
              </w:rPr>
              <w:lastRenderedPageBreak/>
              <w:t>промышленности, строительстве и энергетике</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lastRenderedPageBreak/>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-1 000,00</w:t>
            </w:r>
          </w:p>
        </w:tc>
      </w:tr>
      <w:tr w:rsidR="007D37FE" w:rsidRPr="00D97C1E"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1 16 01093 01 0000 140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i/>
                <w:iCs/>
                <w:color w:val="000000"/>
              </w:rPr>
            </w:pPr>
            <w:r w:rsidRPr="00D97C1E">
              <w:rPr>
                <w:rFonts w:ascii="Times New Roman" w:hAnsi="Times New Roman"/>
                <w:i/>
                <w:iCs/>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1 16 01100 01 0000 140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-500,00</w:t>
            </w:r>
          </w:p>
        </w:tc>
      </w:tr>
      <w:tr w:rsidR="007D37FE" w:rsidRPr="00D97C1E" w:rsidTr="00F448DB">
        <w:trPr>
          <w:trHeight w:val="1500"/>
        </w:trPr>
        <w:tc>
          <w:tcPr>
            <w:tcW w:w="2830" w:type="dxa"/>
            <w:tcBorders>
              <w:top w:val="nil"/>
              <w:left w:val="single" w:sz="4" w:space="0" w:color="auto"/>
              <w:bottom w:val="nil"/>
              <w:right w:val="single" w:sz="4" w:space="0" w:color="auto"/>
            </w:tcBorders>
            <w:shd w:val="clear" w:color="auto" w:fill="auto"/>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1 16 01103 01 0000 140</w:t>
            </w:r>
          </w:p>
        </w:tc>
        <w:tc>
          <w:tcPr>
            <w:tcW w:w="6379" w:type="dxa"/>
            <w:tcBorders>
              <w:top w:val="nil"/>
              <w:left w:val="nil"/>
              <w:bottom w:val="nil"/>
              <w:right w:val="nil"/>
            </w:tcBorders>
            <w:shd w:val="clear" w:color="auto" w:fill="auto"/>
            <w:hideMark/>
          </w:tcPr>
          <w:p w:rsidR="007D37FE" w:rsidRPr="00D97C1E" w:rsidRDefault="00091E27" w:rsidP="00F448DB">
            <w:pPr>
              <w:rPr>
                <w:rFonts w:ascii="Times New Roman" w:hAnsi="Times New Roman"/>
                <w:i/>
                <w:iCs/>
              </w:rPr>
            </w:pPr>
            <w:hyperlink r:id="rId8" w:anchor="/document/12125267/entry/100" w:history="1">
              <w:r w:rsidR="007D37FE" w:rsidRPr="00D97C1E">
                <w:rPr>
                  <w:rFonts w:ascii="Times New Roman" w:hAnsi="Times New Roman"/>
                  <w:i/>
                  <w:iCs/>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hyperlink>
          </w:p>
        </w:tc>
        <w:tc>
          <w:tcPr>
            <w:tcW w:w="1937" w:type="dxa"/>
            <w:tcBorders>
              <w:top w:val="nil"/>
              <w:left w:val="single" w:sz="4" w:space="0" w:color="auto"/>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-500,00</w:t>
            </w:r>
          </w:p>
        </w:tc>
      </w:tr>
      <w:tr w:rsidR="007D37FE" w:rsidRPr="00D97C1E" w:rsidTr="00F448DB">
        <w:trPr>
          <w:trHeight w:val="90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rPr>
            </w:pPr>
            <w:r w:rsidRPr="00D97C1E">
              <w:rPr>
                <w:rFonts w:ascii="Times New Roman" w:hAnsi="Times New Roman"/>
              </w:rPr>
              <w:t>1 16 01110 01 0000 140</w:t>
            </w:r>
          </w:p>
        </w:tc>
        <w:tc>
          <w:tcPr>
            <w:tcW w:w="6379" w:type="dxa"/>
            <w:tcBorders>
              <w:top w:val="single" w:sz="4" w:space="0" w:color="auto"/>
              <w:left w:val="nil"/>
              <w:bottom w:val="single" w:sz="4" w:space="0" w:color="auto"/>
              <w:right w:val="single" w:sz="4" w:space="0" w:color="auto"/>
            </w:tcBorders>
            <w:shd w:val="clear" w:color="auto" w:fill="auto"/>
            <w:hideMark/>
          </w:tcPr>
          <w:p w:rsidR="007D37FE" w:rsidRPr="00D97C1E" w:rsidRDefault="00091E27" w:rsidP="00F448DB">
            <w:pPr>
              <w:rPr>
                <w:rFonts w:ascii="Times New Roman" w:hAnsi="Times New Roman"/>
              </w:rPr>
            </w:pPr>
            <w:hyperlink r:id="rId9" w:anchor="/document/12125267/entry/110" w:history="1">
              <w:r w:rsidR="007D37FE" w:rsidRPr="00D97C1E">
                <w:rPr>
                  <w:rFonts w:ascii="Times New Roman" w:hAnsi="Times New Roman"/>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hyperlink>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-7 500,00</w:t>
            </w:r>
          </w:p>
        </w:tc>
      </w:tr>
      <w:tr w:rsidR="007D37FE" w:rsidRPr="00D97C1E" w:rsidTr="00F448DB">
        <w:trPr>
          <w:trHeight w:val="1215"/>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1 16 01113 01 0000 140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091E27" w:rsidP="00F448DB">
            <w:pPr>
              <w:rPr>
                <w:rFonts w:ascii="Times New Roman" w:hAnsi="Times New Roman"/>
                <w:i/>
                <w:iCs/>
              </w:rPr>
            </w:pPr>
            <w:hyperlink r:id="rId10" w:anchor="/document/12125267/entry/110" w:history="1">
              <w:r w:rsidR="007D37FE" w:rsidRPr="00D97C1E">
                <w:rPr>
                  <w:rFonts w:ascii="Times New Roman" w:hAnsi="Times New Roman"/>
                  <w:i/>
                  <w:iCs/>
                </w:rP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w:t>
              </w:r>
              <w:r w:rsidR="007D37FE" w:rsidRPr="00D97C1E">
                <w:rPr>
                  <w:rFonts w:ascii="Times New Roman" w:hAnsi="Times New Roman"/>
                  <w:i/>
                  <w:iCs/>
                </w:rPr>
                <w:lastRenderedPageBreak/>
                <w:t>прав</w:t>
              </w:r>
            </w:hyperlink>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lastRenderedPageBreak/>
              <w:t>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-6 000,00</w:t>
            </w:r>
          </w:p>
        </w:tc>
      </w:tr>
      <w:tr w:rsidR="007D37FE" w:rsidRPr="00D97C1E" w:rsidTr="00F448DB">
        <w:trPr>
          <w:trHeight w:val="1245"/>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1 16 01113 01 9000 140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-1 500,00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1 16 01120 01 0000 140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281 000,00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237 707,33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43 292,67</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1 16 01123 01 0000 140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281 000,00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237 707,33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43 292,67</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1 16 01130 01 0000 140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22 000,00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38 066,74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-16 066,74</w:t>
            </w:r>
          </w:p>
        </w:tc>
      </w:tr>
      <w:tr w:rsidR="007D37FE" w:rsidRPr="00FB3902" w:rsidTr="00F448DB">
        <w:trPr>
          <w:trHeight w:val="12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1 16 01133 01 0000 140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22 000,00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38 066,74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-16 066,74</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1 16 01140 01 0000 140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315 354,26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27 645,74</w:t>
            </w:r>
          </w:p>
        </w:tc>
      </w:tr>
      <w:tr w:rsidR="007D37FE" w:rsidRPr="00FB3902" w:rsidTr="00F448DB">
        <w:trPr>
          <w:trHeight w:val="15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1 16 01143 01 0000 140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343 000,00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315 354,26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27 645,74</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1 16 01150 01 0000 140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260 477,38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-139 477,38</w:t>
            </w:r>
          </w:p>
        </w:tc>
      </w:tr>
      <w:tr w:rsidR="007D37FE" w:rsidRPr="00FB3902" w:rsidTr="00F448DB">
        <w:trPr>
          <w:trHeight w:val="189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1 16 01153 01 0000 140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121 000,00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241 477,38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-120 477,38</w:t>
            </w:r>
          </w:p>
        </w:tc>
      </w:tr>
      <w:tr w:rsidR="007D37FE" w:rsidRPr="00FB3902"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1 16 01154 01 0000 140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-19 000,00</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rPr>
            </w:pPr>
            <w:r w:rsidRPr="00D97C1E">
              <w:rPr>
                <w:rFonts w:ascii="Times New Roman" w:hAnsi="Times New Roman"/>
              </w:rPr>
              <w:t>1 16 01160 01 0000 140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091E27" w:rsidP="00F448DB">
            <w:pPr>
              <w:rPr>
                <w:rFonts w:ascii="Times New Roman" w:hAnsi="Times New Roman"/>
              </w:rPr>
            </w:pPr>
            <w:hyperlink r:id="rId11" w:anchor="/document/12125267/entry/160" w:history="1">
              <w:r w:rsidR="007D37FE" w:rsidRPr="00D97C1E">
                <w:rPr>
                  <w:rFonts w:ascii="Times New Roman" w:hAnsi="Times New Roman"/>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hyperlink>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2 250,00</w:t>
            </w:r>
          </w:p>
        </w:tc>
      </w:tr>
      <w:tr w:rsidR="007D37FE" w:rsidRPr="00D97C1E" w:rsidTr="00F448DB">
        <w:trPr>
          <w:trHeight w:val="1500"/>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1 16 01163 01 0000 140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091E27" w:rsidP="00F448DB">
            <w:pPr>
              <w:rPr>
                <w:rFonts w:ascii="Times New Roman" w:hAnsi="Times New Roman"/>
                <w:i/>
                <w:iCs/>
              </w:rPr>
            </w:pPr>
            <w:hyperlink r:id="rId12" w:anchor="/document/12125267/entry/160" w:history="1">
              <w:r w:rsidR="007D37FE" w:rsidRPr="00D97C1E">
                <w:rPr>
                  <w:rFonts w:ascii="Times New Roman" w:hAnsi="Times New Roman"/>
                  <w:i/>
                  <w:iCs/>
                </w:rPr>
                <w:t xml:space="preserve">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w:t>
              </w:r>
              <w:r w:rsidR="007D37FE" w:rsidRPr="00D97C1E">
                <w:rPr>
                  <w:rFonts w:ascii="Times New Roman" w:hAnsi="Times New Roman"/>
                  <w:i/>
                  <w:iCs/>
                </w:rPr>
                <w:lastRenderedPageBreak/>
                <w:t>делам несовершеннолетних и защите их прав</w:t>
              </w:r>
            </w:hyperlink>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lastRenderedPageBreak/>
              <w:t>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2 250,00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1 16 01170 01 0000 140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9 807,98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-1 807,98</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1 16 01173 01 0000 140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9 807,98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-1 807,98</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1 16 01180 01 0000 140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22 453,70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10 546,30</w:t>
            </w:r>
          </w:p>
        </w:tc>
      </w:tr>
      <w:tr w:rsidR="007D37FE" w:rsidRPr="00FB3902" w:rsidTr="00F448DB">
        <w:trPr>
          <w:trHeight w:val="21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1 16 01183 01 0000 140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22 453,70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10 546,30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1 16 01190 01 0000 140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1 350 000,00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746 187,36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603 812,64</w:t>
            </w:r>
          </w:p>
        </w:tc>
      </w:tr>
      <w:tr w:rsidR="007D37FE" w:rsidRPr="00FB3902" w:rsidTr="00F448DB">
        <w:trPr>
          <w:trHeight w:val="127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1 16 01193 01 0000 140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1 350 000,00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745 787,36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604 212,64</w:t>
            </w:r>
          </w:p>
        </w:tc>
      </w:tr>
      <w:tr w:rsidR="007D37FE" w:rsidRPr="00FB3902" w:rsidTr="00F448DB">
        <w:trPr>
          <w:trHeight w:val="127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1 16 01193 01 9000 140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-400,00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1 16 01200 01 0000 140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1 961 000,00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2 939 790,55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-978 790,55</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1 16 01203 01 0000 140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1 907 000,00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2 872 967,85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-965 967,85</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1 16 01203 01 0021 140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7 482,98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7 517,02</w:t>
            </w:r>
          </w:p>
        </w:tc>
      </w:tr>
      <w:tr w:rsidR="007D37FE" w:rsidRPr="00FB3902" w:rsidTr="00F448DB">
        <w:trPr>
          <w:trHeight w:val="15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1 16 01203 01 9000 140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59 339,72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-20 339,72</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1 16 01330 00 0000 140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595 000,00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438 924,95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156 075,05</w:t>
            </w:r>
          </w:p>
        </w:tc>
      </w:tr>
      <w:tr w:rsidR="007D37FE" w:rsidRPr="00FB3902" w:rsidTr="00F448DB">
        <w:trPr>
          <w:trHeight w:val="21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1 16 01333 01 0000 140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595 000,00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438 924,95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156 075,05</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1 16 02000 02 0000 140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законами субъектов Российской Федерации об административных правонарушениях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681 000,00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357 378,06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323 621,94</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1 16 02010 02 0000 140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503 000,00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241 176,93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261 823,07</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1 16 02020 02 0000 140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116 201,13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61 798,87</w:t>
            </w:r>
          </w:p>
        </w:tc>
      </w:tr>
      <w:tr w:rsidR="007D37FE" w:rsidRPr="00D97C1E" w:rsidTr="00F448DB">
        <w:trPr>
          <w:trHeight w:val="156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1 16 07000 00 0000 140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1 151 584,54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-1 151 584,54</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1 16 07010 00 0000 140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1 138 785,51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-1 138 785,51</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1 16 07090 00 0000 140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12 799,03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-12 799,03</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1 16 10 000 00 0000 140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Платежи в целях возмещения причиненного ущерба (убытков)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413 141,50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-413 141,50</w:t>
            </w:r>
          </w:p>
        </w:tc>
      </w:tr>
      <w:tr w:rsidR="007D37FE" w:rsidRPr="00D97C1E" w:rsidTr="00F448DB">
        <w:trPr>
          <w:trHeight w:val="127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1 16 10030 04 0000 140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 xml:space="preserve">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w:t>
            </w:r>
            <w:r w:rsidRPr="00D97C1E">
              <w:rPr>
                <w:rFonts w:ascii="Times New Roman" w:hAnsi="Times New Roman"/>
                <w:color w:val="000000"/>
              </w:rPr>
              <w:lastRenderedPageBreak/>
              <w:t>муниципальными бюджетными (автономными) учреждениями, унитарными предприятиями)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lastRenderedPageBreak/>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99 489,21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-99 489,21</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1 16 10031 04 0000 140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90 600,00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-90 600,00</w:t>
            </w:r>
          </w:p>
        </w:tc>
      </w:tr>
      <w:tr w:rsidR="007D37FE" w:rsidRPr="00D97C1E" w:rsidTr="00F448DB">
        <w:trPr>
          <w:trHeight w:val="96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1 16 10032 04 0000 140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8 889,21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-8 889,21</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1 16 10060 00 0000 140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Платежи в целях возмещения убытков, причиненных уклонением от заключения муниципального контракта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36 168,10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-36 168,10</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1 16 10061 04 0000 140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36 168,10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-36 168,10</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1 16 10120 00 0000 140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277 484,19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-277 484,19</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1 16 10123 01 0000 140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247 233,62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-247 233,62</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1 16 10129 01 0000 140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30 250,57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-30 250,57</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1 16 11000 01 0000 140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Платежи, уплачиваемые в целях возмещения вреда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12 249 994,56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12 271 626,68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-21 632,12</w:t>
            </w:r>
          </w:p>
        </w:tc>
      </w:tr>
      <w:tr w:rsidR="007D37FE" w:rsidRPr="00FB3902" w:rsidTr="00F448DB">
        <w:trPr>
          <w:trHeight w:val="27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1 16 11050 01 0000 140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12 249 994,56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12 271 626,68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-21 632,12</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1 17 00000 00 0000 000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ПРОЧИЕ НЕНАЛОГОВЫЕ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230 031,51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252 383,33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-22 351,82</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1 17 01 000 00 0000 180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Невыясненные поступления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14 707,30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-14 707,30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1 17 01 040 04 0000 180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Невыясненные поступления, зачисляемые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14 707,30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-14 707,30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1 17 05 000 00 0000 180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Прочие неналоговые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7 644,52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-7 644,52</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1 17 05 040 04 0000 180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Прочие неналоговые доходы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7 644,52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-7 644,52</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1 17 15000 00 0000 150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Инициативные платежи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230 031,51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230 031,51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1 17 15020 04 0000 150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Инициативные платежи, зачисляемые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230 031,51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230 031,51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1 17 15020 04 0091 150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Инициативные платежи, зачисляемые в бюджеты городских округов ("Обустройство тротуара по проезду между домами по адресам: ул. Пацаева, д. 5А, ул. Пацаева, д. 7А и пешеходного перехода через проезд напротив дома 9А по ул. Пацаева")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69 898,13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69 898,13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1 17 15020 04 0101 150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Инициативные платежи, зачисляемые в бюджеты городских округов ("Приобретение и установка оборудования и инвентаря для обустройства детской площадки на придомовой территории по адресу: г. Орск, ул. Ялтинская, д. 99")</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40 703,00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40 703,00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1 17 15020 04 0111 150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Инициативные платежи, зачисляемые в бюджеты городских округов ("Приобретение и установка оборудования и инвентаря для обустройства спортивно-оздоровительной площадки в посёлке Джанаталап на территории МОАУ «СОШ № 5 города Орска")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69 430,38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69 430,38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1 17 15020 04 0121 150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Инициативные платежи, зачисляемые в бюджеты городских округов ("Приобретение малых архитектурных форм для обустройства территории спортивно-</w:t>
            </w:r>
            <w:r w:rsidRPr="00D97C1E">
              <w:rPr>
                <w:rFonts w:ascii="Times New Roman" w:hAnsi="Times New Roman"/>
                <w:i/>
                <w:iCs/>
              </w:rPr>
              <w:lastRenderedPageBreak/>
              <w:t>оздоровительной площадки в посёлке Нагорном")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lastRenderedPageBreak/>
              <w:t>50 000,00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2 00 00000 00 0000 000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БЕЗВОЗМЕЗДНЫЕ ПОСТУПЛЕНИЯ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5 833 699 000,00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5 546 654 416,19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287 044 583,81</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БЕЗВОЗМЕЗДНЫЕ ПОСТУПЛЕНИЯ ОТ ДРУГИХ БЮДЖЕТОВ БЮДЖЕТНОЙ СИСТЕМЫ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5 759 699 000,00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5 578 120 226,51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181 578 773,49</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bookmarkStart w:id="4" w:name="RANGE!A199"/>
            <w:r w:rsidRPr="00D97C1E">
              <w:rPr>
                <w:rFonts w:ascii="Times New Roman" w:hAnsi="Times New Roman"/>
              </w:rPr>
              <w:t>2 02 10000 00 0000 150</w:t>
            </w:r>
            <w:bookmarkEnd w:id="4"/>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Дотации бюджетам бюджетной системы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1 649 469 900,00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1 610 049 232,76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39 420 667,24</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2 02 15001 00 0000 150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Дотации на выравнивание бюджетной обеспеченности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953 189 000,00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915 506 000,00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37 683 000,00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2 02 15001 04 0000 150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Дотации бюджетам городских округов на выравнивание бюджетной обеспеченности из бюджета субъекта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953 189 000,00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915 506 000,00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37 683 000,00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2 02 15002 00 0000 150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Дотации бюджетам на поддержку мер по обеспечению сбалансированности бюджетов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172 758 500,00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173 687 800,00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-929 300,00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2 02 15002 04 0000 150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Дотации бюджетам городских округов на поддержку мер по обеспечению сбалансированности бюджетов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172 758 500,00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173 687 800,00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-929 300,00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2 02 19999 00 0000 150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дотации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523 522 400,00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520 855 432,76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2 666 967,24</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2 02 19999 04 0000 150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i/>
                <w:iCs/>
              </w:rPr>
            </w:pPr>
            <w:r w:rsidRPr="00D97C1E">
              <w:rPr>
                <w:rFonts w:ascii="Times New Roman" w:hAnsi="Times New Roman"/>
                <w:i/>
                <w:iCs/>
              </w:rPr>
              <w:t>Прочие дотации бюджетам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523 522 400,00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520 855 432,76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2 666 967,24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2 02 20000 00 0000 150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бюджетной системы Российской Федерации (межбюджетные субсидии)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1 208 407 700,00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1 151 478 756,07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56 928 943,93</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2 02 20216 00 0000 150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211 045 200,00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211 045 200,00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2 02 20216 04 0000 150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211 045 200,00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211 045 200,00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2 02 20299 00 0000 150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17 638 174,85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-17 638 174,85</w:t>
            </w:r>
          </w:p>
        </w:tc>
      </w:tr>
      <w:tr w:rsidR="007D37FE" w:rsidRPr="00D97C1E" w:rsidTr="00F448DB">
        <w:trPr>
          <w:trHeight w:val="341"/>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2 02 20299 04 0000 150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i/>
                <w:iCs/>
                <w:color w:val="000000"/>
              </w:rPr>
            </w:pPr>
            <w:r w:rsidRPr="00D97C1E">
              <w:rPr>
                <w:rFonts w:ascii="Times New Roman" w:hAnsi="Times New Roman"/>
                <w:i/>
                <w:iCs/>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17 638 174,85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-17 638 174,85</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2 02 20302 00 0000 150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8 000 347,41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-8 000 347,41</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color w:val="000000"/>
              </w:rPr>
            </w:pPr>
            <w:r w:rsidRPr="00D97C1E">
              <w:rPr>
                <w:rFonts w:ascii="Times New Roman" w:hAnsi="Times New Roman"/>
                <w:color w:val="000000"/>
              </w:rPr>
              <w:lastRenderedPageBreak/>
              <w:t>2 02 20302 04 0000 150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8 000 347,41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-8 000 347,41</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2 02 25116 00 0000 150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реализацию программы комплексного развития молодежной политики в субъектах Российской Федерации "Регион для молодых"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2 02 25116 04 0000 150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реализацию программы комплексного развития молодежной политики в субъектах Российской Федерации "Регион для молодых"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2 02 25179 00 0000 150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9 784 700,00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9 634 700,00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150 000,00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2 02 25179 04 0000 150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9 784 700,00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9 634 700,00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150 000,00</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2 02 25229 00 0000 150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1 554 100,00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1 554 100,00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159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2 02 25229 04 0000 150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1 554 100,00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1 554 100,00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2 02 25304 00 0000 150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131 116 100,00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99 699 995,00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31 416 105,00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2 02 25304 04 0000 150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131 116 100,00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99 699 995,00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31 416 105,00</w:t>
            </w:r>
          </w:p>
        </w:tc>
      </w:tr>
      <w:tr w:rsidR="007D37FE" w:rsidRPr="00FB3902" w:rsidTr="00F448DB">
        <w:trPr>
          <w:trHeight w:val="42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2 02 25348 00 0000 150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модернизацию региональных и муниципальных библиотек</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10 309 300,00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10 309 300,00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2 02 25348 04 0000 150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модернизацию региональных и муниципальных библиотек</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10 309 300,00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10 309 300,00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2 02 25424 00 0000 150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65 104 800,00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65 104 774,92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25,08</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2 02 25424 04 0000 150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65 104 800,00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65 104 774,92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25,08</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2 02 25467 00 0000 150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3 595 400,00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3 595 400,00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2 02 25467 04 0000 150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3 595 400,00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3 595 400,00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2 02 25497 00 0000 150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реализацию мероприятий по обеспечению жильем молодых семей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24 841 200,00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24 733 780,56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107 419,44</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2 02 25497 04 0000 150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реализацию мероприятий по обеспечению жильем молодых семей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24 841 200,00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24 733 780,56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107 419,44</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2 02 25519 00 0000 150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поддержку отрасли культуры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931 600,00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931 600,00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2 02 25519 04 0000 150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поддержку отрасли культуры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931 600,00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931 600,00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2 02 25555 00 0000 150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реализацию программ формирования современной городской среды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63 448 000,00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63 448 000,00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2 02 25555 04 0000 150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реализацию программ формирования современной городской среды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63 448 000,00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63 448 000,00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2 02 25750 00 0000 150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реализацию мероприятий по модернизации школьных систем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107 324 600,00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105 990 793,02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1 333 806,98</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2 02 25750 04 0000 150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реализацию мероприятий по модернизации школьных систем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107 324 600,00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105 990 793,02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1 333 806,98</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2 02 29001 00 0000 150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за счет средств резервного фонда Правительства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445 221 600,00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402 830 203,24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42 391 396,76</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2 02 29001 04 0000 150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за счет средств резервного фонда Правительства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445 221 600,00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402 830 203,24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42 391 396,76</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2 02 29999 00 0000 150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субсидии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134 031 100,00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126 862 387,07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7 168 712,93</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2 02 29999 04 0000 150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субсидии бюджетам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134 031 100,00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126 862 387,07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7 168 712,93</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2 02 30000 00 0000 150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Субвенции бюджетам бюджетной системы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2 725 171 700,00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2 647 339 300,68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77 832 399,32</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2 02 30024 00 0000 150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Субвенции местным бюджетам на выполнение передаваемых полномочий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2 655 889 600,00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2 585 986 640,68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69 902 959,32</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2 02 30024 04 0000 150</w:t>
            </w:r>
          </w:p>
        </w:tc>
        <w:tc>
          <w:tcPr>
            <w:tcW w:w="6379" w:type="dxa"/>
            <w:tcBorders>
              <w:top w:val="nil"/>
              <w:left w:val="nil"/>
              <w:bottom w:val="nil"/>
              <w:right w:val="nil"/>
            </w:tcBorders>
            <w:shd w:val="clear" w:color="auto" w:fill="auto"/>
            <w:hideMark/>
          </w:tcPr>
          <w:p w:rsidR="007D37FE" w:rsidRPr="00D97C1E" w:rsidRDefault="007D37FE" w:rsidP="00F448DB">
            <w:pPr>
              <w:rPr>
                <w:rFonts w:ascii="Times New Roman" w:hAnsi="Times New Roman"/>
                <w:i/>
                <w:iCs/>
              </w:rPr>
            </w:pPr>
            <w:r w:rsidRPr="00D97C1E">
              <w:rPr>
                <w:rFonts w:ascii="Times New Roman" w:hAnsi="Times New Roman"/>
                <w:i/>
                <w:iCs/>
              </w:rPr>
              <w:t>Субвенции бюджетам городских округов на выполнение передаваемых полномочий субъектов Российской Федерации</w:t>
            </w:r>
          </w:p>
        </w:tc>
        <w:tc>
          <w:tcPr>
            <w:tcW w:w="1937" w:type="dxa"/>
            <w:tcBorders>
              <w:top w:val="nil"/>
              <w:left w:val="single" w:sz="4" w:space="0" w:color="auto"/>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2 655 889 600,00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2 585 986 640,68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69 902 959,32</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2 02 30029 00 0000 150</w:t>
            </w:r>
          </w:p>
        </w:tc>
        <w:tc>
          <w:tcPr>
            <w:tcW w:w="6379" w:type="dxa"/>
            <w:tcBorders>
              <w:top w:val="single" w:sz="4" w:space="0" w:color="auto"/>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27 154 700,00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19 225 260,00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7 929 440,00</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2 02 30029 04 0000 150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27 154 700,00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19 225 260,00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7 929 440,00</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2 02 35120 00 0000 150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2 02 35120 04 0000 150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2 02 35930 00 0000 150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Субвенции бюджетам на государственную регистрацию актов гражданского состояния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16 628 400,00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16 628 400,00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2 02 35930 04 0000 150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Субвенции бюджетам городских округов на государственную регистрацию актов гражданского состояния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16 628 400,00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16 628 400,00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2 02 39998 00 0000 150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Единая субвенция местным бюджетам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25 482 300,00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25 482 300,00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2 02 39998 04 0000 150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Единая субвенция бюджетам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25 482 300,00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25 482 300,00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2 02 40000 00 0000 150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Иные межбюджетные трансферты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176 649 700,00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169 252 937,00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7 396 763,00</w:t>
            </w:r>
          </w:p>
        </w:tc>
      </w:tr>
      <w:tr w:rsidR="007D37FE" w:rsidRPr="00D97C1E" w:rsidTr="00F448DB">
        <w:trPr>
          <w:trHeight w:val="216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2 02 45050 00 0000 150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3 413 800,00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3 227 693,00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186 107,00</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lastRenderedPageBreak/>
              <w:t>2 02 45050 04 0000 150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3 413 800,00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3 227 693,00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186 107,00</w:t>
            </w:r>
          </w:p>
        </w:tc>
      </w:tr>
      <w:tr w:rsidR="007D37FE" w:rsidRPr="00D97C1E"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2 02 45303 00 0000 150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109 243 100,00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102 032 444,00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7 210 656,00</w:t>
            </w:r>
          </w:p>
        </w:tc>
      </w:tr>
      <w:tr w:rsidR="007D37FE" w:rsidRPr="00D97C1E" w:rsidTr="00F448DB">
        <w:trPr>
          <w:trHeight w:val="21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2 02 45303 04 0000 150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109 243 100,00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102 032 444,00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7 210 656,00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2 02 49999 00 0000 150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межбюджетные трансферты, передаваемые бюджетам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63 992 800,00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63 992 800,00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2 02 49999 04 0000 150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межбюджетные трансферты, передаваемые бюджетам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63 992 800,00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63 992 800,00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2 04 00000 00 0000 000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БЕЗВОЗМЕЗДНЫЕ ПОСТУПЛЕНИЯ ОТ НЕГОСУДАРСТВЕННЫХ ОРГАНИЗАЦИЙ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2 04 04000 04 0000 150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Безвозмездные поступления от негосударственных организаций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2 04 04099 04 0000 150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безвозмездные поступления от негосударственных организаций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2 07 00000 00 0000 000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БЕЗВОЗМЕЗДНЫЕ ПОСТУПЛЕНИЯ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70 500 000,00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70 395 306,40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104 693,60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2 07 04000 04 0000 150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безвозмездные поступления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70 500 000,00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70 395 306,40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104 693,60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2 07 04050 04 0000 150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безвозмездные поступления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70 500 000,00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70 395 306,40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104 693,60</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2 18 00000 00 0000 000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r>
      <w:tr w:rsidR="007D37FE" w:rsidRPr="00D97C1E" w:rsidTr="00F448DB">
        <w:trPr>
          <w:trHeight w:val="12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2 18 00 00 00 0000 150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color w:val="000000"/>
              </w:rPr>
            </w:pPr>
            <w:r w:rsidRPr="00D97C1E">
              <w:rPr>
                <w:rFonts w:ascii="Times New Roman" w:hAnsi="Times New Roman"/>
                <w:color w:val="000000"/>
              </w:rPr>
              <w:lastRenderedPageBreak/>
              <w:t>2 18 04020 04 0000 150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бюджетов городских округов от возврата автономными учреждениями остатков субсидий прошлых лет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2 19 00000 00 0000 000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ВОЗВРАТ ОСТАТКОВ СУБСИДИЙ, СУБВЕНЦИЙ И ИНЫХ МЕЖБЮДЖЕТНЫХ ТРАНСФЕРТОВ, ИМЕЮЩИХ ЦЕЛЕВОЕ НАЗНАЧЕНИЕ, ПРОШЛЫХ ЛЕТ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2 19 00000 04 0000 150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r>
      <w:tr w:rsidR="007D37FE" w:rsidRPr="00D97C1E" w:rsidTr="00F448DB">
        <w:trPr>
          <w:trHeight w:val="6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2 19 60010 04 0000 150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r>
      <w:tr w:rsidR="007D37FE" w:rsidRPr="00D97C1E" w:rsidTr="00F448DB">
        <w:trPr>
          <w:trHeight w:val="448"/>
        </w:trPr>
        <w:tc>
          <w:tcPr>
            <w:tcW w:w="920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ИТОГО ДОХОДОВ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9 265 647 257,77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9 131 652 012,37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133 995 245,40</w:t>
            </w:r>
          </w:p>
        </w:tc>
      </w:tr>
    </w:tbl>
    <w:p w:rsidR="00336B9D" w:rsidRDefault="00CA2D72"/>
    <w:sectPr w:rsidR="00336B9D" w:rsidSect="007D37FE">
      <w:headerReference w:type="even" r:id="rId13"/>
      <w:headerReference w:type="default" r:id="rId14"/>
      <w:footerReference w:type="even" r:id="rId15"/>
      <w:footerReference w:type="default" r:id="rId16"/>
      <w:headerReference w:type="first" r:id="rId17"/>
      <w:footerReference w:type="first" r:id="rId1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D72" w:rsidRDefault="00CA2D72" w:rsidP="00F620CE">
      <w:r>
        <w:separator/>
      </w:r>
    </w:p>
  </w:endnote>
  <w:endnote w:type="continuationSeparator" w:id="0">
    <w:p w:rsidR="00CA2D72" w:rsidRDefault="00CA2D72" w:rsidP="00F620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0CE" w:rsidRDefault="00F620C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0CE" w:rsidRDefault="00F620CE">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0CE" w:rsidRDefault="00F620C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D72" w:rsidRDefault="00CA2D72" w:rsidP="00F620CE">
      <w:r>
        <w:separator/>
      </w:r>
    </w:p>
  </w:footnote>
  <w:footnote w:type="continuationSeparator" w:id="0">
    <w:p w:rsidR="00CA2D72" w:rsidRDefault="00CA2D72" w:rsidP="00F620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0CE" w:rsidRDefault="00F620C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0CE" w:rsidRDefault="00F620C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0CE" w:rsidRDefault="00F620C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64C1"/>
    <w:multiLevelType w:val="multilevel"/>
    <w:tmpl w:val="74DEFA86"/>
    <w:lvl w:ilvl="0">
      <w:start w:val="1"/>
      <w:numFmt w:val="decimal"/>
      <w:lvlText w:val="%1."/>
      <w:lvlJc w:val="left"/>
      <w:pPr>
        <w:ind w:left="900" w:hanging="360"/>
      </w:pPr>
      <w:rPr>
        <w:rFonts w:hint="default"/>
        <w:b w:val="0"/>
        <w:bCs/>
      </w:rPr>
    </w:lvl>
    <w:lvl w:ilvl="1">
      <w:start w:val="2"/>
      <w:numFmt w:val="decimal"/>
      <w:isLgl/>
      <w:lvlText w:val="%1.%2."/>
      <w:lvlJc w:val="left"/>
      <w:pPr>
        <w:ind w:left="1827" w:hanging="1260"/>
      </w:pPr>
      <w:rPr>
        <w:rFonts w:hint="default"/>
        <w:b/>
      </w:rPr>
    </w:lvl>
    <w:lvl w:ilvl="2">
      <w:start w:val="1"/>
      <w:numFmt w:val="decimal"/>
      <w:isLgl/>
      <w:lvlText w:val="%1.%2.%3."/>
      <w:lvlJc w:val="left"/>
      <w:pPr>
        <w:ind w:left="1854" w:hanging="1260"/>
      </w:pPr>
      <w:rPr>
        <w:rFonts w:hint="default"/>
        <w:b/>
      </w:rPr>
    </w:lvl>
    <w:lvl w:ilvl="3">
      <w:start w:val="1"/>
      <w:numFmt w:val="decimal"/>
      <w:isLgl/>
      <w:lvlText w:val="%1.%2.%3.%4."/>
      <w:lvlJc w:val="left"/>
      <w:pPr>
        <w:ind w:left="1881" w:hanging="1260"/>
      </w:pPr>
      <w:rPr>
        <w:rFonts w:hint="default"/>
        <w:b/>
      </w:rPr>
    </w:lvl>
    <w:lvl w:ilvl="4">
      <w:start w:val="1"/>
      <w:numFmt w:val="decimal"/>
      <w:isLgl/>
      <w:lvlText w:val="%1.%2.%3.%4.%5."/>
      <w:lvlJc w:val="left"/>
      <w:pPr>
        <w:ind w:left="1908" w:hanging="1260"/>
      </w:pPr>
      <w:rPr>
        <w:rFonts w:hint="default"/>
        <w:b/>
      </w:rPr>
    </w:lvl>
    <w:lvl w:ilvl="5">
      <w:start w:val="1"/>
      <w:numFmt w:val="decimal"/>
      <w:isLgl/>
      <w:lvlText w:val="%1.%2.%3.%4.%5.%6."/>
      <w:lvlJc w:val="left"/>
      <w:pPr>
        <w:ind w:left="2115" w:hanging="1440"/>
      </w:pPr>
      <w:rPr>
        <w:rFonts w:hint="default"/>
        <w:b/>
      </w:rPr>
    </w:lvl>
    <w:lvl w:ilvl="6">
      <w:start w:val="1"/>
      <w:numFmt w:val="decimal"/>
      <w:isLgl/>
      <w:lvlText w:val="%1.%2.%3.%4.%5.%6.%7."/>
      <w:lvlJc w:val="left"/>
      <w:pPr>
        <w:ind w:left="2502" w:hanging="1800"/>
      </w:pPr>
      <w:rPr>
        <w:rFonts w:hint="default"/>
        <w:b/>
      </w:rPr>
    </w:lvl>
    <w:lvl w:ilvl="7">
      <w:start w:val="1"/>
      <w:numFmt w:val="decimal"/>
      <w:isLgl/>
      <w:lvlText w:val="%1.%2.%3.%4.%5.%6.%7.%8."/>
      <w:lvlJc w:val="left"/>
      <w:pPr>
        <w:ind w:left="2529" w:hanging="1800"/>
      </w:pPr>
      <w:rPr>
        <w:rFonts w:hint="default"/>
        <w:b/>
      </w:rPr>
    </w:lvl>
    <w:lvl w:ilvl="8">
      <w:start w:val="1"/>
      <w:numFmt w:val="decimal"/>
      <w:isLgl/>
      <w:lvlText w:val="%1.%2.%3.%4.%5.%6.%7.%8.%9."/>
      <w:lvlJc w:val="left"/>
      <w:pPr>
        <w:ind w:left="2916" w:hanging="2160"/>
      </w:pPr>
      <w:rPr>
        <w:rFonts w:hint="default"/>
        <w:b/>
      </w:rPr>
    </w:lvl>
  </w:abstractNum>
  <w:abstractNum w:abstractNumId="1">
    <w:nsid w:val="1B720F68"/>
    <w:multiLevelType w:val="multilevel"/>
    <w:tmpl w:val="CDC6AF24"/>
    <w:lvl w:ilvl="0">
      <w:start w:val="1"/>
      <w:numFmt w:val="decimal"/>
      <w:lvlText w:val="%1."/>
      <w:lvlJc w:val="left"/>
      <w:pPr>
        <w:ind w:left="1301" w:hanging="450"/>
      </w:pPr>
      <w:rPr>
        <w:rFonts w:hint="default"/>
        <w:b/>
      </w:rPr>
    </w:lvl>
    <w:lvl w:ilvl="1">
      <w:start w:val="1"/>
      <w:numFmt w:val="decimal"/>
      <w:lvlText w:val="%1.%2."/>
      <w:lvlJc w:val="left"/>
      <w:pPr>
        <w:ind w:left="1571"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408F7E7D"/>
    <w:multiLevelType w:val="hybridMultilevel"/>
    <w:tmpl w:val="2D42C5DA"/>
    <w:lvl w:ilvl="0" w:tplc="B0B80898">
      <w:start w:val="3"/>
      <w:numFmt w:val="decimal"/>
      <w:lvlText w:val="%1."/>
      <w:lvlJc w:val="left"/>
      <w:pPr>
        <w:ind w:left="1260" w:hanging="360"/>
      </w:pPr>
      <w:rPr>
        <w:rFonts w:cs="Times New Roman" w:hint="default"/>
        <w:b/>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41230AD9"/>
    <w:multiLevelType w:val="hybridMultilevel"/>
    <w:tmpl w:val="64D0D8CA"/>
    <w:lvl w:ilvl="0" w:tplc="2A74F4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1900301"/>
    <w:multiLevelType w:val="hybridMultilevel"/>
    <w:tmpl w:val="D54A1A24"/>
    <w:lvl w:ilvl="0" w:tplc="9BE41308">
      <w:start w:val="1"/>
      <w:numFmt w:val="decimal"/>
      <w:lvlText w:val="%1."/>
      <w:lvlJc w:val="left"/>
      <w:pPr>
        <w:tabs>
          <w:tab w:val="num" w:pos="900"/>
        </w:tabs>
        <w:ind w:left="900" w:hanging="360"/>
      </w:pPr>
    </w:lvl>
    <w:lvl w:ilvl="1" w:tplc="614E7CE6">
      <w:start w:val="1"/>
      <w:numFmt w:val="decimal"/>
      <w:lvlText w:val="%2."/>
      <w:lvlJc w:val="left"/>
      <w:pPr>
        <w:tabs>
          <w:tab w:val="num" w:pos="1620"/>
        </w:tabs>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characterSpacingControl w:val="doNotCompress"/>
  <w:hdrShapeDefaults>
    <o:shapedefaults v:ext="edit" spidmax="3074"/>
  </w:hdrShapeDefaults>
  <w:footnotePr>
    <w:footnote w:id="-1"/>
    <w:footnote w:id="0"/>
  </w:footnotePr>
  <w:endnotePr>
    <w:endnote w:id="-1"/>
    <w:endnote w:id="0"/>
  </w:endnotePr>
  <w:compat/>
  <w:rsids>
    <w:rsidRoot w:val="007D37FE"/>
    <w:rsid w:val="00091E27"/>
    <w:rsid w:val="006B4ACF"/>
    <w:rsid w:val="007D37FE"/>
    <w:rsid w:val="00B60F12"/>
    <w:rsid w:val="00C164F9"/>
    <w:rsid w:val="00CA2D72"/>
    <w:rsid w:val="00F620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7FE"/>
    <w:pPr>
      <w:spacing w:after="0" w:line="240" w:lineRule="auto"/>
    </w:pPr>
    <w:rPr>
      <w:rFonts w:ascii="Arial" w:eastAsia="Times New Roman" w:hAnsi="Arial" w:cs="Times New Roman"/>
      <w:sz w:val="24"/>
      <w:szCs w:val="24"/>
      <w:lang w:eastAsia="ru-RU"/>
    </w:rPr>
  </w:style>
  <w:style w:type="paragraph" w:styleId="1">
    <w:name w:val="heading 1"/>
    <w:basedOn w:val="a"/>
    <w:next w:val="a"/>
    <w:link w:val="10"/>
    <w:uiPriority w:val="9"/>
    <w:qFormat/>
    <w:rsid w:val="007D37FE"/>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D37FE"/>
    <w:pPr>
      <w:keepNext/>
      <w:jc w:val="center"/>
      <w:outlineLvl w:val="1"/>
    </w:pPr>
    <w:rPr>
      <w:rFonts w:ascii="Times New Roman" w:hAnsi="Times New Roman"/>
      <w:b/>
      <w:bCs/>
      <w:spacing w:val="2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37FE"/>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7D37FE"/>
    <w:rPr>
      <w:rFonts w:ascii="Times New Roman" w:eastAsia="Times New Roman" w:hAnsi="Times New Roman" w:cs="Times New Roman"/>
      <w:b/>
      <w:bCs/>
      <w:spacing w:val="20"/>
      <w:sz w:val="28"/>
      <w:szCs w:val="24"/>
      <w:lang w:eastAsia="ru-RU"/>
    </w:rPr>
  </w:style>
  <w:style w:type="paragraph" w:styleId="a3">
    <w:name w:val="header"/>
    <w:basedOn w:val="a"/>
    <w:link w:val="a4"/>
    <w:uiPriority w:val="99"/>
    <w:rsid w:val="007D37FE"/>
    <w:pPr>
      <w:tabs>
        <w:tab w:val="center" w:pos="4677"/>
        <w:tab w:val="right" w:pos="9355"/>
      </w:tabs>
    </w:pPr>
  </w:style>
  <w:style w:type="character" w:customStyle="1" w:styleId="a4">
    <w:name w:val="Верхний колонтитул Знак"/>
    <w:basedOn w:val="a0"/>
    <w:link w:val="a3"/>
    <w:uiPriority w:val="99"/>
    <w:rsid w:val="007D37FE"/>
    <w:rPr>
      <w:rFonts w:ascii="Arial" w:eastAsia="Times New Roman" w:hAnsi="Arial" w:cs="Times New Roman"/>
      <w:sz w:val="24"/>
      <w:szCs w:val="24"/>
      <w:lang w:eastAsia="ru-RU"/>
    </w:rPr>
  </w:style>
  <w:style w:type="paragraph" w:styleId="a5">
    <w:name w:val="Body Text"/>
    <w:basedOn w:val="a"/>
    <w:link w:val="a6"/>
    <w:rsid w:val="007D37FE"/>
    <w:pPr>
      <w:widowControl w:val="0"/>
      <w:autoSpaceDE w:val="0"/>
      <w:autoSpaceDN w:val="0"/>
      <w:adjustRightInd w:val="0"/>
      <w:spacing w:before="20" w:line="300" w:lineRule="auto"/>
      <w:jc w:val="center"/>
    </w:pPr>
    <w:rPr>
      <w:rFonts w:ascii="Times New Roman" w:hAnsi="Times New Roman"/>
      <w:b/>
      <w:bCs/>
      <w:sz w:val="28"/>
      <w:szCs w:val="22"/>
    </w:rPr>
  </w:style>
  <w:style w:type="character" w:customStyle="1" w:styleId="a6">
    <w:name w:val="Основной текст Знак"/>
    <w:basedOn w:val="a0"/>
    <w:link w:val="a5"/>
    <w:rsid w:val="007D37FE"/>
    <w:rPr>
      <w:rFonts w:ascii="Times New Roman" w:eastAsia="Times New Roman" w:hAnsi="Times New Roman" w:cs="Times New Roman"/>
      <w:b/>
      <w:bCs/>
      <w:sz w:val="28"/>
      <w:lang w:eastAsia="ru-RU"/>
    </w:rPr>
  </w:style>
  <w:style w:type="paragraph" w:styleId="a7">
    <w:name w:val="Balloon Text"/>
    <w:basedOn w:val="a"/>
    <w:link w:val="a8"/>
    <w:semiHidden/>
    <w:rsid w:val="007D37FE"/>
    <w:rPr>
      <w:rFonts w:ascii="Tahoma" w:hAnsi="Tahoma" w:cs="Tahoma"/>
      <w:sz w:val="16"/>
      <w:szCs w:val="16"/>
    </w:rPr>
  </w:style>
  <w:style w:type="character" w:customStyle="1" w:styleId="a8">
    <w:name w:val="Текст выноски Знак"/>
    <w:basedOn w:val="a0"/>
    <w:link w:val="a7"/>
    <w:semiHidden/>
    <w:rsid w:val="007D37FE"/>
    <w:rPr>
      <w:rFonts w:ascii="Tahoma" w:eastAsia="Times New Roman" w:hAnsi="Tahoma" w:cs="Tahoma"/>
      <w:sz w:val="16"/>
      <w:szCs w:val="16"/>
      <w:lang w:eastAsia="ru-RU"/>
    </w:rPr>
  </w:style>
  <w:style w:type="paragraph" w:customStyle="1" w:styleId="ConsPlusNormal">
    <w:name w:val="ConsPlusNormal"/>
    <w:rsid w:val="007D37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footer"/>
    <w:basedOn w:val="a"/>
    <w:link w:val="aa"/>
    <w:uiPriority w:val="99"/>
    <w:unhideWhenUsed/>
    <w:rsid w:val="007D37FE"/>
    <w:pPr>
      <w:tabs>
        <w:tab w:val="center" w:pos="4677"/>
        <w:tab w:val="right" w:pos="9355"/>
      </w:tabs>
    </w:pPr>
  </w:style>
  <w:style w:type="character" w:customStyle="1" w:styleId="aa">
    <w:name w:val="Нижний колонтитул Знак"/>
    <w:basedOn w:val="a0"/>
    <w:link w:val="a9"/>
    <w:uiPriority w:val="99"/>
    <w:rsid w:val="007D37FE"/>
    <w:rPr>
      <w:rFonts w:ascii="Arial" w:eastAsia="Times New Roman" w:hAnsi="Arial" w:cs="Times New Roman"/>
      <w:sz w:val="24"/>
      <w:szCs w:val="24"/>
      <w:lang w:eastAsia="ru-RU"/>
    </w:rPr>
  </w:style>
  <w:style w:type="paragraph" w:customStyle="1" w:styleId="s1">
    <w:name w:val="s_1"/>
    <w:basedOn w:val="a"/>
    <w:rsid w:val="007D37FE"/>
    <w:pPr>
      <w:ind w:firstLine="720"/>
      <w:jc w:val="both"/>
    </w:pPr>
    <w:rPr>
      <w:rFonts w:cs="Arial"/>
      <w:sz w:val="26"/>
      <w:szCs w:val="26"/>
    </w:rPr>
  </w:style>
  <w:style w:type="paragraph" w:customStyle="1" w:styleId="ConsPlusNonformat">
    <w:name w:val="ConsPlusNonformat"/>
    <w:rsid w:val="007D37FE"/>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character" w:styleId="ab">
    <w:name w:val="Hyperlink"/>
    <w:basedOn w:val="a0"/>
    <w:uiPriority w:val="99"/>
    <w:unhideWhenUsed/>
    <w:rsid w:val="007D37FE"/>
    <w:rPr>
      <w:color w:val="0000FF"/>
      <w:u w:val="single"/>
    </w:rPr>
  </w:style>
  <w:style w:type="paragraph" w:customStyle="1" w:styleId="ConsPlusTitle">
    <w:name w:val="ConsPlusTitle"/>
    <w:rsid w:val="007D37FE"/>
    <w:pPr>
      <w:widowControl w:val="0"/>
      <w:autoSpaceDE w:val="0"/>
      <w:autoSpaceDN w:val="0"/>
      <w:adjustRightInd w:val="0"/>
      <w:spacing w:after="0" w:line="240" w:lineRule="auto"/>
      <w:jc w:val="center"/>
    </w:pPr>
    <w:rPr>
      <w:rFonts w:ascii="Arial" w:eastAsia="Times New Roman" w:hAnsi="Arial" w:cs="Arial"/>
      <w:b/>
      <w:bCs/>
      <w:sz w:val="20"/>
      <w:szCs w:val="20"/>
      <w:lang w:eastAsia="ru-RU"/>
    </w:rPr>
  </w:style>
  <w:style w:type="character" w:styleId="ac">
    <w:name w:val="FollowedHyperlink"/>
    <w:basedOn w:val="a0"/>
    <w:uiPriority w:val="99"/>
    <w:semiHidden/>
    <w:unhideWhenUsed/>
    <w:rsid w:val="007D37FE"/>
    <w:rPr>
      <w:color w:val="800080"/>
      <w:u w:val="single"/>
    </w:rPr>
  </w:style>
  <w:style w:type="paragraph" w:customStyle="1" w:styleId="font5">
    <w:name w:val="font5"/>
    <w:basedOn w:val="a"/>
    <w:rsid w:val="007D37FE"/>
    <w:pPr>
      <w:spacing w:before="100" w:beforeAutospacing="1" w:after="100" w:afterAutospacing="1"/>
    </w:pPr>
    <w:rPr>
      <w:rFonts w:ascii="Times New Roman" w:hAnsi="Times New Roman"/>
      <w:i/>
      <w:iCs/>
      <w:color w:val="000000"/>
      <w:sz w:val="20"/>
      <w:szCs w:val="20"/>
    </w:rPr>
  </w:style>
  <w:style w:type="paragraph" w:customStyle="1" w:styleId="xl191">
    <w:name w:val="xl19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92">
    <w:name w:val="xl19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3">
    <w:name w:val="xl19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4">
    <w:name w:val="xl19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5">
    <w:name w:val="xl19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6">
    <w:name w:val="xl19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7">
    <w:name w:val="xl19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8">
    <w:name w:val="xl19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9">
    <w:name w:val="xl19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0">
    <w:name w:val="xl20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1">
    <w:name w:val="xl20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2">
    <w:name w:val="xl20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3">
    <w:name w:val="xl20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4">
    <w:name w:val="xl20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5">
    <w:name w:val="xl20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6">
    <w:name w:val="xl20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7">
    <w:name w:val="xl20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8">
    <w:name w:val="xl20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9">
    <w:name w:val="xl20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10">
    <w:name w:val="xl210"/>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i/>
      <w:iCs/>
      <w:sz w:val="20"/>
      <w:szCs w:val="20"/>
    </w:rPr>
  </w:style>
  <w:style w:type="paragraph" w:customStyle="1" w:styleId="xl211">
    <w:name w:val="xl21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12">
    <w:name w:val="xl21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3">
    <w:name w:val="xl21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4">
    <w:name w:val="xl21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5">
    <w:name w:val="xl21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16">
    <w:name w:val="xl21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17">
    <w:name w:val="xl21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8">
    <w:name w:val="xl21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9">
    <w:name w:val="xl21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0">
    <w:name w:val="xl22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1">
    <w:name w:val="xl22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2">
    <w:name w:val="xl22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3">
    <w:name w:val="xl22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4">
    <w:name w:val="xl22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5">
    <w:name w:val="xl22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6">
    <w:name w:val="xl22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7">
    <w:name w:val="xl22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8">
    <w:name w:val="xl22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9">
    <w:name w:val="xl22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0">
    <w:name w:val="xl23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1">
    <w:name w:val="xl23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2">
    <w:name w:val="xl23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3">
    <w:name w:val="xl23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4">
    <w:name w:val="xl23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5">
    <w:name w:val="xl23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6">
    <w:name w:val="xl23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7">
    <w:name w:val="xl23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8">
    <w:name w:val="xl23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9">
    <w:name w:val="xl23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0">
    <w:name w:val="xl24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1">
    <w:name w:val="xl24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2">
    <w:name w:val="xl24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3">
    <w:name w:val="xl24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4">
    <w:name w:val="xl24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5">
    <w:name w:val="xl24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6">
    <w:name w:val="xl24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7">
    <w:name w:val="xl24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8">
    <w:name w:val="xl24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9">
    <w:name w:val="xl24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0">
    <w:name w:val="xl25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1">
    <w:name w:val="xl25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2">
    <w:name w:val="xl25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3">
    <w:name w:val="xl25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4">
    <w:name w:val="xl25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5">
    <w:name w:val="xl25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26282F"/>
    </w:rPr>
  </w:style>
  <w:style w:type="paragraph" w:customStyle="1" w:styleId="xl256">
    <w:name w:val="xl256"/>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257">
    <w:name w:val="xl25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58">
    <w:name w:val="xl258"/>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259">
    <w:name w:val="xl25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60">
    <w:name w:val="xl260"/>
    <w:basedOn w:val="a"/>
    <w:rsid w:val="007D37FE"/>
    <w:pPr>
      <w:spacing w:before="100" w:beforeAutospacing="1" w:after="100" w:afterAutospacing="1"/>
      <w:textAlignment w:val="center"/>
    </w:pPr>
    <w:rPr>
      <w:rFonts w:ascii="Times New Roman" w:hAnsi="Times New Roman"/>
      <w:b/>
      <w:bCs/>
      <w:color w:val="26282F"/>
    </w:rPr>
  </w:style>
  <w:style w:type="paragraph" w:customStyle="1" w:styleId="xl261">
    <w:name w:val="xl26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26282F"/>
    </w:rPr>
  </w:style>
  <w:style w:type="paragraph" w:customStyle="1" w:styleId="xl262">
    <w:name w:val="xl26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63">
    <w:name w:val="xl263"/>
    <w:basedOn w:val="a"/>
    <w:rsid w:val="007D37FE"/>
    <w:pPr>
      <w:spacing w:before="100" w:beforeAutospacing="1" w:after="100" w:afterAutospacing="1"/>
      <w:textAlignment w:val="center"/>
    </w:pPr>
    <w:rPr>
      <w:rFonts w:ascii="Times New Roman" w:hAnsi="Times New Roman"/>
    </w:rPr>
  </w:style>
  <w:style w:type="paragraph" w:customStyle="1" w:styleId="xl264">
    <w:name w:val="xl264"/>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rPr>
  </w:style>
  <w:style w:type="paragraph" w:customStyle="1" w:styleId="xl265">
    <w:name w:val="xl26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66">
    <w:name w:val="xl26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67">
    <w:name w:val="xl267"/>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68">
    <w:name w:val="xl268"/>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269">
    <w:name w:val="xl269"/>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rPr>
  </w:style>
  <w:style w:type="paragraph" w:customStyle="1" w:styleId="xl270">
    <w:name w:val="xl27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71">
    <w:name w:val="xl271"/>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272">
    <w:name w:val="xl27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273">
    <w:name w:val="xl27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74">
    <w:name w:val="xl27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26282F"/>
    </w:rPr>
  </w:style>
  <w:style w:type="paragraph" w:customStyle="1" w:styleId="xl275">
    <w:name w:val="xl27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color w:val="26282F"/>
      <w:sz w:val="20"/>
      <w:szCs w:val="20"/>
    </w:rPr>
  </w:style>
  <w:style w:type="paragraph" w:customStyle="1" w:styleId="xl276">
    <w:name w:val="xl27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77">
    <w:name w:val="xl27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78">
    <w:name w:val="xl27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79">
    <w:name w:val="xl27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0">
    <w:name w:val="xl28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1">
    <w:name w:val="xl28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2">
    <w:name w:val="xl28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3">
    <w:name w:val="xl28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4">
    <w:name w:val="xl28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85">
    <w:name w:val="xl28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6">
    <w:name w:val="xl28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7">
    <w:name w:val="xl28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88">
    <w:name w:val="xl28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9">
    <w:name w:val="xl28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0">
    <w:name w:val="xl290"/>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291">
    <w:name w:val="xl291"/>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92">
    <w:name w:val="xl29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93">
    <w:name w:val="xl29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4">
    <w:name w:val="xl29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95">
    <w:name w:val="xl29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6">
    <w:name w:val="xl29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97">
    <w:name w:val="xl29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8">
    <w:name w:val="xl29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99">
    <w:name w:val="xl29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0">
    <w:name w:val="xl30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1">
    <w:name w:val="xl30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2">
    <w:name w:val="xl30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3">
    <w:name w:val="xl30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04">
    <w:name w:val="xl30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5">
    <w:name w:val="xl30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6">
    <w:name w:val="xl30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7">
    <w:name w:val="xl30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8">
    <w:name w:val="xl30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09">
    <w:name w:val="xl30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0">
    <w:name w:val="xl31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1">
    <w:name w:val="xl31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2">
    <w:name w:val="xl31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3">
    <w:name w:val="xl31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4">
    <w:name w:val="xl31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5">
    <w:name w:val="xl31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6">
    <w:name w:val="xl31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7">
    <w:name w:val="xl31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8">
    <w:name w:val="xl31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9">
    <w:name w:val="xl31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0">
    <w:name w:val="xl32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1">
    <w:name w:val="xl32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2">
    <w:name w:val="xl32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3">
    <w:name w:val="xl32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24">
    <w:name w:val="xl32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5">
    <w:name w:val="xl32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6">
    <w:name w:val="xl32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327">
    <w:name w:val="xl32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28">
    <w:name w:val="xl32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9">
    <w:name w:val="xl32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30">
    <w:name w:val="xl330"/>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1">
    <w:name w:val="xl33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32">
    <w:name w:val="xl33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33">
    <w:name w:val="xl333"/>
    <w:basedOn w:val="a"/>
    <w:rsid w:val="007D37FE"/>
    <w:pPr>
      <w:spacing w:before="100" w:beforeAutospacing="1" w:after="100" w:afterAutospacing="1"/>
      <w:jc w:val="center"/>
      <w:textAlignment w:val="center"/>
    </w:pPr>
    <w:rPr>
      <w:rFonts w:ascii="Times New Roman" w:hAnsi="Times New Roman"/>
    </w:rPr>
  </w:style>
  <w:style w:type="paragraph" w:customStyle="1" w:styleId="xl334">
    <w:name w:val="xl33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335">
    <w:name w:val="xl33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36">
    <w:name w:val="xl336"/>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7">
    <w:name w:val="xl337"/>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8">
    <w:name w:val="xl338"/>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9">
    <w:name w:val="xl33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340">
    <w:name w:val="xl34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rPr>
  </w:style>
  <w:style w:type="paragraph" w:customStyle="1" w:styleId="xl341">
    <w:name w:val="xl341"/>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2">
    <w:name w:val="xl342"/>
    <w:basedOn w:val="a"/>
    <w:rsid w:val="007D37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43">
    <w:name w:val="xl34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rPr>
  </w:style>
  <w:style w:type="paragraph" w:customStyle="1" w:styleId="xl344">
    <w:name w:val="xl344"/>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5">
    <w:name w:val="xl345"/>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6">
    <w:name w:val="xl346"/>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7">
    <w:name w:val="xl347"/>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8">
    <w:name w:val="xl348"/>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rPr>
  </w:style>
  <w:style w:type="paragraph" w:customStyle="1" w:styleId="xl349">
    <w:name w:val="xl349"/>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50">
    <w:name w:val="xl35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351">
    <w:name w:val="xl351"/>
    <w:basedOn w:val="a"/>
    <w:rsid w:val="007D37FE"/>
    <w:pPr>
      <w:spacing w:before="100" w:beforeAutospacing="1" w:after="100" w:afterAutospacing="1"/>
      <w:textAlignment w:val="center"/>
    </w:pPr>
    <w:rPr>
      <w:rFonts w:ascii="Times New Roman" w:hAnsi="Times New Roman"/>
      <w:i/>
      <w:iCs/>
      <w:sz w:val="20"/>
      <w:szCs w:val="20"/>
    </w:rPr>
  </w:style>
  <w:style w:type="paragraph" w:customStyle="1" w:styleId="xl352">
    <w:name w:val="xl352"/>
    <w:basedOn w:val="a"/>
    <w:rsid w:val="007D37FE"/>
    <w:pPr>
      <w:shd w:val="clear" w:color="000000" w:fill="FFFFFF"/>
      <w:spacing w:before="100" w:beforeAutospacing="1" w:after="100" w:afterAutospacing="1"/>
      <w:textAlignment w:val="center"/>
    </w:pPr>
    <w:rPr>
      <w:rFonts w:ascii="Times New Roman" w:hAnsi="Times New Roman"/>
      <w:b/>
      <w:bCs/>
      <w:color w:val="26282F"/>
    </w:rPr>
  </w:style>
  <w:style w:type="paragraph" w:customStyle="1" w:styleId="xl353">
    <w:name w:val="xl353"/>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26282F"/>
    </w:rPr>
  </w:style>
  <w:style w:type="paragraph" w:customStyle="1" w:styleId="xl354">
    <w:name w:val="xl354"/>
    <w:basedOn w:val="a"/>
    <w:rsid w:val="007D37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355">
    <w:name w:val="xl355"/>
    <w:basedOn w:val="a"/>
    <w:rsid w:val="007D37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356">
    <w:name w:val="xl356"/>
    <w:basedOn w:val="a"/>
    <w:rsid w:val="007D37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
    <w:rsid w:val="007D37FE"/>
    <w:pPr>
      <w:spacing w:before="100" w:beforeAutospacing="1" w:after="100" w:afterAutospacing="1"/>
    </w:pPr>
    <w:rPr>
      <w:rFonts w:cs="Arial"/>
      <w:sz w:val="20"/>
      <w:szCs w:val="20"/>
    </w:rPr>
  </w:style>
  <w:style w:type="paragraph" w:customStyle="1" w:styleId="xl66">
    <w:name w:val="xl6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7">
    <w:name w:val="xl6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68">
    <w:name w:val="xl6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69">
    <w:name w:val="xl6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0">
    <w:name w:val="xl7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1">
    <w:name w:val="xl7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2">
    <w:name w:val="xl7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73">
    <w:name w:val="xl7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4">
    <w:name w:val="xl7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5">
    <w:name w:val="xl75"/>
    <w:basedOn w:val="a"/>
    <w:rsid w:val="007D37FE"/>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76">
    <w:name w:val="xl7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77">
    <w:name w:val="xl7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78">
    <w:name w:val="xl78"/>
    <w:basedOn w:val="a"/>
    <w:rsid w:val="007D37FE"/>
    <w:pPr>
      <w:spacing w:before="100" w:beforeAutospacing="1" w:after="100" w:afterAutospacing="1"/>
      <w:jc w:val="right"/>
      <w:textAlignment w:val="center"/>
    </w:pPr>
    <w:rPr>
      <w:rFonts w:ascii="Times New Roman" w:hAnsi="Times New Roman"/>
    </w:rPr>
  </w:style>
  <w:style w:type="paragraph" w:customStyle="1" w:styleId="xl79">
    <w:name w:val="xl7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0">
    <w:name w:val="xl8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81">
    <w:name w:val="xl8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2">
    <w:name w:val="xl82"/>
    <w:basedOn w:val="a"/>
    <w:rsid w:val="007D37FE"/>
    <w:pPr>
      <w:spacing w:before="100" w:beforeAutospacing="1" w:after="100" w:afterAutospacing="1"/>
    </w:pPr>
    <w:rPr>
      <w:rFonts w:ascii="Times New Roman" w:hAnsi="Times New Roman"/>
    </w:rPr>
  </w:style>
  <w:style w:type="paragraph" w:customStyle="1" w:styleId="xl83">
    <w:name w:val="xl8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4">
    <w:name w:val="xl8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85">
    <w:name w:val="xl85"/>
    <w:basedOn w:val="a"/>
    <w:rsid w:val="007D37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6">
    <w:name w:val="xl86"/>
    <w:basedOn w:val="a"/>
    <w:rsid w:val="007D37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7">
    <w:name w:val="xl87"/>
    <w:basedOn w:val="a"/>
    <w:rsid w:val="007D37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8">
    <w:name w:val="xl88"/>
    <w:basedOn w:val="a"/>
    <w:rsid w:val="007D37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9">
    <w:name w:val="xl89"/>
    <w:basedOn w:val="a"/>
    <w:rsid w:val="007D37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0">
    <w:name w:val="xl90"/>
    <w:basedOn w:val="a"/>
    <w:rsid w:val="007D37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1">
    <w:name w:val="xl91"/>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2">
    <w:name w:val="xl92"/>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3">
    <w:name w:val="xl93"/>
    <w:basedOn w:val="a"/>
    <w:rsid w:val="007D37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4">
    <w:name w:val="xl94"/>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5">
    <w:name w:val="xl95"/>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6">
    <w:name w:val="xl96"/>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7">
    <w:name w:val="xl97"/>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8">
    <w:name w:val="xl98"/>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9">
    <w:name w:val="xl99"/>
    <w:basedOn w:val="a"/>
    <w:rsid w:val="007D37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100">
    <w:name w:val="xl100"/>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1">
    <w:name w:val="xl101"/>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2">
    <w:name w:val="xl102"/>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3">
    <w:name w:val="xl103"/>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4">
    <w:name w:val="xl104"/>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5">
    <w:name w:val="xl105"/>
    <w:basedOn w:val="a"/>
    <w:rsid w:val="007D37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6">
    <w:name w:val="xl106"/>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7">
    <w:name w:val="xl107"/>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8">
    <w:name w:val="xl108"/>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9">
    <w:name w:val="xl109"/>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0">
    <w:name w:val="xl110"/>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1">
    <w:name w:val="xl111"/>
    <w:basedOn w:val="a"/>
    <w:rsid w:val="007D37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2">
    <w:name w:val="xl112"/>
    <w:basedOn w:val="a"/>
    <w:rsid w:val="007D37FE"/>
    <w:pPr>
      <w:spacing w:before="100" w:beforeAutospacing="1" w:after="100" w:afterAutospacing="1"/>
    </w:pPr>
    <w:rPr>
      <w:rFonts w:ascii="Times New Roman" w:hAnsi="Times New Roman"/>
      <w:sz w:val="16"/>
      <w:szCs w:val="16"/>
    </w:rPr>
  </w:style>
  <w:style w:type="paragraph" w:customStyle="1" w:styleId="xl113">
    <w:name w:val="xl113"/>
    <w:basedOn w:val="a"/>
    <w:rsid w:val="007D37FE"/>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4">
    <w:name w:val="xl114"/>
    <w:basedOn w:val="a"/>
    <w:rsid w:val="007D37FE"/>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5">
    <w:name w:val="xl115"/>
    <w:basedOn w:val="a"/>
    <w:rsid w:val="007D37FE"/>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6">
    <w:name w:val="xl116"/>
    <w:basedOn w:val="a"/>
    <w:rsid w:val="007D37FE"/>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7">
    <w:name w:val="xl117"/>
    <w:basedOn w:val="a"/>
    <w:rsid w:val="007D37FE"/>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8">
    <w:name w:val="xl118"/>
    <w:basedOn w:val="a"/>
    <w:rsid w:val="007D37FE"/>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9">
    <w:name w:val="xl119"/>
    <w:basedOn w:val="a"/>
    <w:rsid w:val="007D37FE"/>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sz w:val="20"/>
      <w:szCs w:val="20"/>
    </w:rPr>
  </w:style>
  <w:style w:type="paragraph" w:customStyle="1" w:styleId="xl120">
    <w:name w:val="xl120"/>
    <w:basedOn w:val="a"/>
    <w:rsid w:val="007D37F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121">
    <w:name w:val="xl121"/>
    <w:basedOn w:val="a"/>
    <w:rsid w:val="007D37F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122">
    <w:name w:val="xl122"/>
    <w:basedOn w:val="a"/>
    <w:rsid w:val="007D37F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0"/>
      <w:szCs w:val="20"/>
    </w:rPr>
  </w:style>
  <w:style w:type="paragraph" w:customStyle="1" w:styleId="xl123">
    <w:name w:val="xl123"/>
    <w:basedOn w:val="a"/>
    <w:rsid w:val="007D37FE"/>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0"/>
      <w:szCs w:val="20"/>
    </w:rPr>
  </w:style>
  <w:style w:type="paragraph" w:customStyle="1" w:styleId="xl124">
    <w:name w:val="xl124"/>
    <w:basedOn w:val="a"/>
    <w:rsid w:val="007D37F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25">
    <w:name w:val="xl125"/>
    <w:basedOn w:val="a"/>
    <w:rsid w:val="007D37FE"/>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26">
    <w:name w:val="xl126"/>
    <w:basedOn w:val="a"/>
    <w:rsid w:val="007D37F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27">
    <w:name w:val="xl127"/>
    <w:basedOn w:val="a"/>
    <w:rsid w:val="007D37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i/>
      <w:iCs/>
      <w:sz w:val="20"/>
      <w:szCs w:val="20"/>
    </w:rPr>
  </w:style>
  <w:style w:type="paragraph" w:customStyle="1" w:styleId="xl128">
    <w:name w:val="xl128"/>
    <w:basedOn w:val="a"/>
    <w:rsid w:val="007D37FE"/>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i/>
      <w:iCs/>
      <w:sz w:val="20"/>
      <w:szCs w:val="20"/>
    </w:rPr>
  </w:style>
  <w:style w:type="paragraph" w:customStyle="1" w:styleId="xl129">
    <w:name w:val="xl129"/>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130">
    <w:name w:val="xl130"/>
    <w:basedOn w:val="a"/>
    <w:rsid w:val="007D37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131">
    <w:name w:val="xl131"/>
    <w:basedOn w:val="a"/>
    <w:rsid w:val="007D37FE"/>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132">
    <w:name w:val="xl132"/>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133">
    <w:name w:val="xl133"/>
    <w:basedOn w:val="a"/>
    <w:rsid w:val="007D37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34">
    <w:name w:val="xl134"/>
    <w:basedOn w:val="a"/>
    <w:rsid w:val="007D37FE"/>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35">
    <w:name w:val="xl135"/>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36">
    <w:name w:val="xl136"/>
    <w:basedOn w:val="a"/>
    <w:rsid w:val="007D37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37">
    <w:name w:val="xl137"/>
    <w:basedOn w:val="a"/>
    <w:rsid w:val="007D37FE"/>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38">
    <w:name w:val="xl138"/>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39">
    <w:name w:val="xl139"/>
    <w:basedOn w:val="a"/>
    <w:rsid w:val="007D37F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0">
    <w:name w:val="xl140"/>
    <w:basedOn w:val="a"/>
    <w:rsid w:val="007D37FE"/>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1">
    <w:name w:val="xl141"/>
    <w:basedOn w:val="a"/>
    <w:rsid w:val="007D37FE"/>
    <w:pPr>
      <w:pBdr>
        <w:top w:val="single" w:sz="4" w:space="0" w:color="auto"/>
        <w:left w:val="single" w:sz="8"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2">
    <w:name w:val="xl142"/>
    <w:basedOn w:val="a"/>
    <w:rsid w:val="007D37F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64">
    <w:name w:val="xl64"/>
    <w:basedOn w:val="a"/>
    <w:rsid w:val="007D37FE"/>
    <w:pPr>
      <w:spacing w:before="100" w:beforeAutospacing="1" w:after="100" w:afterAutospacing="1"/>
    </w:pPr>
    <w:rPr>
      <w:rFonts w:cs="Arial"/>
      <w:sz w:val="20"/>
      <w:szCs w:val="20"/>
    </w:rPr>
  </w:style>
  <w:style w:type="paragraph" w:customStyle="1" w:styleId="ad">
    <w:name w:val="Нормальный (таблица)"/>
    <w:basedOn w:val="a"/>
    <w:next w:val="a"/>
    <w:rsid w:val="007D37FE"/>
    <w:pPr>
      <w:widowControl w:val="0"/>
      <w:autoSpaceDE w:val="0"/>
      <w:autoSpaceDN w:val="0"/>
      <w:adjustRightInd w:val="0"/>
      <w:jc w:val="both"/>
    </w:pPr>
    <w:rPr>
      <w:rFonts w:cs="Arial"/>
    </w:rPr>
  </w:style>
  <w:style w:type="paragraph" w:customStyle="1" w:styleId="ae">
    <w:name w:val="Прижатый влево"/>
    <w:basedOn w:val="a"/>
    <w:next w:val="a"/>
    <w:uiPriority w:val="99"/>
    <w:rsid w:val="007D37FE"/>
    <w:pPr>
      <w:widowControl w:val="0"/>
      <w:autoSpaceDE w:val="0"/>
      <w:autoSpaceDN w:val="0"/>
      <w:adjustRightInd w:val="0"/>
    </w:pPr>
    <w:rPr>
      <w:rFonts w:cs="Arial"/>
    </w:rPr>
  </w:style>
  <w:style w:type="table" w:styleId="af">
    <w:name w:val="Table Grid"/>
    <w:basedOn w:val="a1"/>
    <w:uiPriority w:val="39"/>
    <w:rsid w:val="007D37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7D37FE"/>
  </w:style>
  <w:style w:type="paragraph" w:customStyle="1" w:styleId="msonormal0">
    <w:name w:val="msonormal"/>
    <w:basedOn w:val="a"/>
    <w:rsid w:val="007D37FE"/>
    <w:pPr>
      <w:spacing w:before="100" w:beforeAutospacing="1" w:after="100" w:afterAutospacing="1"/>
    </w:pPr>
    <w:rPr>
      <w:rFonts w:ascii="Times New Roman" w:hAnsi="Times New Roman"/>
    </w:rPr>
  </w:style>
  <w:style w:type="paragraph" w:customStyle="1" w:styleId="xl63">
    <w:name w:val="xl63"/>
    <w:basedOn w:val="a"/>
    <w:rsid w:val="007D37FE"/>
    <w:pPr>
      <w:pBdr>
        <w:top w:val="single" w:sz="4" w:space="0" w:color="auto"/>
      </w:pBdr>
      <w:spacing w:before="100" w:beforeAutospacing="1" w:after="100" w:afterAutospacing="1"/>
      <w:jc w:val="center"/>
    </w:pPr>
    <w:rPr>
      <w:rFonts w:ascii="Times New Roman" w:hAnsi="Times New Roman"/>
      <w:b/>
      <w:bCs/>
    </w:rPr>
  </w:style>
  <w:style w:type="numbering" w:customStyle="1" w:styleId="21">
    <w:name w:val="Нет списка2"/>
    <w:next w:val="a2"/>
    <w:uiPriority w:val="99"/>
    <w:semiHidden/>
    <w:unhideWhenUsed/>
    <w:rsid w:val="007D37FE"/>
  </w:style>
  <w:style w:type="numbering" w:customStyle="1" w:styleId="3">
    <w:name w:val="Нет списка3"/>
    <w:next w:val="a2"/>
    <w:uiPriority w:val="99"/>
    <w:semiHidden/>
    <w:unhideWhenUsed/>
    <w:rsid w:val="007D37F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10458</Words>
  <Characters>59611</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2026-05-05T06:21:00Z</dcterms:created>
  <dcterms:modified xsi:type="dcterms:W3CDTF">2026-05-05T06:21:00Z</dcterms:modified>
</cp:coreProperties>
</file>